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A65FA3" w14:textId="77777777" w:rsidR="00AC5DBB" w:rsidRPr="00303D83" w:rsidRDefault="00AC5DBB" w:rsidP="00AC5DBB">
      <w:pPr>
        <w:tabs>
          <w:tab w:val="left" w:pos="7797"/>
        </w:tabs>
        <w:spacing w:before="100" w:beforeAutospacing="1" w:after="100" w:afterAutospacing="1" w:line="240" w:lineRule="auto"/>
        <w:rPr>
          <w:rFonts w:ascii="Arial" w:eastAsia="Times New Roman" w:hAnsi="Arial" w:cs="Arial"/>
          <w:b/>
          <w:bCs/>
          <w:color w:val="000000"/>
          <w:lang w:eastAsia="en-NZ"/>
        </w:rPr>
      </w:pPr>
      <w:r w:rsidRPr="00303D83">
        <w:rPr>
          <w:rFonts w:ascii="Arial" w:eastAsia="Times New Roman" w:hAnsi="Arial" w:cs="Arial"/>
          <w:b/>
          <w:bCs/>
          <w:color w:val="000000"/>
          <w:lang w:eastAsia="en-NZ"/>
        </w:rPr>
        <w:t xml:space="preserve">QUESTION 2 FOREIGN EXCHANGE TRANSACTIONS, EMPLOYEE BENEFITS AND SHARE-BASED PAYMENTS </w:t>
      </w:r>
      <w:r w:rsidRPr="00303D83">
        <w:rPr>
          <w:rFonts w:ascii="Arial" w:eastAsia="Times New Roman" w:hAnsi="Arial" w:cs="Arial"/>
          <w:b/>
          <w:bCs/>
          <w:color w:val="000000"/>
          <w:lang w:eastAsia="en-NZ"/>
        </w:rPr>
        <w:tab/>
        <w:t>(25 Marks)</w:t>
      </w:r>
    </w:p>
    <w:p w14:paraId="29AFBAC5" w14:textId="77777777" w:rsidR="00AC5DBB" w:rsidRPr="00303D83" w:rsidRDefault="00AC5DBB" w:rsidP="00AC5DBB">
      <w:pPr>
        <w:pStyle w:val="ListParagraph"/>
        <w:numPr>
          <w:ilvl w:val="0"/>
          <w:numId w:val="1"/>
        </w:numPr>
        <w:spacing w:before="100" w:beforeAutospacing="1" w:after="100" w:afterAutospacing="1" w:line="240" w:lineRule="auto"/>
        <w:ind w:left="426" w:hanging="426"/>
        <w:rPr>
          <w:rFonts w:ascii="Arial" w:hAnsi="Arial" w:cs="Arial"/>
          <w:color w:val="000000"/>
          <w:szCs w:val="22"/>
          <w:lang w:eastAsia="en-NZ"/>
        </w:rPr>
      </w:pPr>
      <w:r w:rsidRPr="00303D83">
        <w:rPr>
          <w:rFonts w:ascii="Arial" w:hAnsi="Arial" w:cs="Arial"/>
          <w:color w:val="000000"/>
          <w:szCs w:val="22"/>
          <w:lang w:eastAsia="en-NZ"/>
        </w:rPr>
        <w:t xml:space="preserve"> On 1 January 2020, H Ltd acquired inventories for cash consideration of US$600,000. The inventories are still on hand </w:t>
      </w:r>
      <w:proofErr w:type="gramStart"/>
      <w:r w:rsidRPr="00303D83">
        <w:rPr>
          <w:rFonts w:ascii="Arial" w:hAnsi="Arial" w:cs="Arial"/>
          <w:color w:val="000000"/>
          <w:szCs w:val="22"/>
          <w:lang w:eastAsia="en-NZ"/>
        </w:rPr>
        <w:t>at</w:t>
      </w:r>
      <w:proofErr w:type="gramEnd"/>
      <w:r w:rsidRPr="00303D83">
        <w:rPr>
          <w:rFonts w:ascii="Arial" w:hAnsi="Arial" w:cs="Arial"/>
          <w:color w:val="000000"/>
          <w:szCs w:val="22"/>
          <w:lang w:eastAsia="en-NZ"/>
        </w:rPr>
        <w:t xml:space="preserve"> 30 June 2020 and have a net realisable value of US$620,000. Relevant exchange rates are as follows:</w:t>
      </w:r>
    </w:p>
    <w:p w14:paraId="559CE724" w14:textId="77777777" w:rsidR="00AC5DBB" w:rsidRPr="00303D83" w:rsidRDefault="00AC5DBB" w:rsidP="00AC5DBB">
      <w:pPr>
        <w:pStyle w:val="NoSpacing"/>
        <w:ind w:left="426"/>
        <w:jc w:val="both"/>
        <w:rPr>
          <w:rFonts w:ascii="Arial" w:hAnsi="Arial" w:cs="Arial"/>
        </w:rPr>
      </w:pPr>
    </w:p>
    <w:tbl>
      <w:tblPr>
        <w:tblW w:w="0" w:type="auto"/>
        <w:tblInd w:w="426" w:type="dxa"/>
        <w:tblBorders>
          <w:top w:val="single" w:sz="4" w:space="0" w:color="auto"/>
          <w:bottom w:val="single" w:sz="4" w:space="0" w:color="auto"/>
        </w:tblBorders>
        <w:tblLook w:val="04A0" w:firstRow="1" w:lastRow="0" w:firstColumn="1" w:lastColumn="0" w:noHBand="0" w:noVBand="1"/>
      </w:tblPr>
      <w:tblGrid>
        <w:gridCol w:w="2271"/>
        <w:gridCol w:w="928"/>
        <w:gridCol w:w="404"/>
        <w:gridCol w:w="4343"/>
      </w:tblGrid>
      <w:tr w:rsidR="00AC5DBB" w:rsidRPr="00303D83" w14:paraId="1EE6041B" w14:textId="77777777" w:rsidTr="005C0C98">
        <w:tc>
          <w:tcPr>
            <w:tcW w:w="2271" w:type="dxa"/>
            <w:shd w:val="clear" w:color="auto" w:fill="auto"/>
          </w:tcPr>
          <w:p w14:paraId="7F5C262B" w14:textId="77777777" w:rsidR="00AC5DBB" w:rsidRPr="00303D83" w:rsidRDefault="00AC5DBB" w:rsidP="005C0C98">
            <w:pPr>
              <w:pStyle w:val="NoSpacing"/>
              <w:jc w:val="both"/>
              <w:rPr>
                <w:rFonts w:ascii="Arial" w:hAnsi="Arial" w:cs="Arial"/>
              </w:rPr>
            </w:pPr>
            <w:r w:rsidRPr="00303D83">
              <w:rPr>
                <w:rFonts w:ascii="Arial" w:hAnsi="Arial" w:cs="Arial"/>
              </w:rPr>
              <w:t>1 January 2020</w:t>
            </w:r>
          </w:p>
        </w:tc>
        <w:tc>
          <w:tcPr>
            <w:tcW w:w="928" w:type="dxa"/>
            <w:shd w:val="clear" w:color="auto" w:fill="auto"/>
          </w:tcPr>
          <w:p w14:paraId="0D313483" w14:textId="77777777" w:rsidR="00AC5DBB" w:rsidRPr="00303D83" w:rsidRDefault="00AC5DBB" w:rsidP="005C0C98">
            <w:pPr>
              <w:pStyle w:val="NoSpacing"/>
              <w:jc w:val="both"/>
              <w:rPr>
                <w:rFonts w:ascii="Arial" w:hAnsi="Arial" w:cs="Arial"/>
              </w:rPr>
            </w:pPr>
            <w:r w:rsidRPr="00303D83">
              <w:rPr>
                <w:rFonts w:ascii="Arial" w:hAnsi="Arial" w:cs="Arial"/>
              </w:rPr>
              <w:t>NZ$1</w:t>
            </w:r>
          </w:p>
        </w:tc>
        <w:tc>
          <w:tcPr>
            <w:tcW w:w="404" w:type="dxa"/>
            <w:shd w:val="clear" w:color="auto" w:fill="auto"/>
          </w:tcPr>
          <w:p w14:paraId="33B846DA" w14:textId="77777777" w:rsidR="00AC5DBB" w:rsidRPr="00303D83" w:rsidRDefault="00AC5DBB" w:rsidP="005C0C98">
            <w:pPr>
              <w:pStyle w:val="NoSpacing"/>
              <w:jc w:val="both"/>
              <w:rPr>
                <w:rFonts w:ascii="Arial" w:hAnsi="Arial" w:cs="Arial"/>
              </w:rPr>
            </w:pPr>
            <w:r w:rsidRPr="00303D83">
              <w:rPr>
                <w:rFonts w:ascii="Arial" w:hAnsi="Arial" w:cs="Arial"/>
              </w:rPr>
              <w:t>=</w:t>
            </w:r>
          </w:p>
        </w:tc>
        <w:tc>
          <w:tcPr>
            <w:tcW w:w="4343" w:type="dxa"/>
            <w:shd w:val="clear" w:color="auto" w:fill="auto"/>
          </w:tcPr>
          <w:p w14:paraId="3F82FB0D" w14:textId="77777777" w:rsidR="00AC5DBB" w:rsidRPr="00303D83" w:rsidRDefault="00AC5DBB" w:rsidP="005C0C98">
            <w:pPr>
              <w:pStyle w:val="NoSpacing"/>
              <w:jc w:val="both"/>
              <w:rPr>
                <w:rFonts w:ascii="Arial" w:hAnsi="Arial" w:cs="Arial"/>
              </w:rPr>
            </w:pPr>
            <w:r w:rsidRPr="00303D83">
              <w:rPr>
                <w:rFonts w:ascii="Arial" w:hAnsi="Arial" w:cs="Arial"/>
              </w:rPr>
              <w:t>US$0.67</w:t>
            </w:r>
          </w:p>
        </w:tc>
      </w:tr>
      <w:tr w:rsidR="00AC5DBB" w:rsidRPr="00303D83" w14:paraId="14B6AE6A" w14:textId="77777777" w:rsidTr="005C0C98">
        <w:tc>
          <w:tcPr>
            <w:tcW w:w="2271" w:type="dxa"/>
            <w:shd w:val="clear" w:color="auto" w:fill="auto"/>
          </w:tcPr>
          <w:p w14:paraId="7938463D" w14:textId="77777777" w:rsidR="00AC5DBB" w:rsidRPr="00303D83" w:rsidRDefault="00AC5DBB" w:rsidP="005C0C98">
            <w:pPr>
              <w:pStyle w:val="NoSpacing"/>
              <w:jc w:val="both"/>
              <w:rPr>
                <w:rFonts w:ascii="Arial" w:hAnsi="Arial" w:cs="Arial"/>
              </w:rPr>
            </w:pPr>
            <w:r w:rsidRPr="00303D83">
              <w:rPr>
                <w:rFonts w:ascii="Arial" w:hAnsi="Arial" w:cs="Arial"/>
              </w:rPr>
              <w:t>30 June 2020</w:t>
            </w:r>
          </w:p>
        </w:tc>
        <w:tc>
          <w:tcPr>
            <w:tcW w:w="928" w:type="dxa"/>
            <w:shd w:val="clear" w:color="auto" w:fill="auto"/>
          </w:tcPr>
          <w:p w14:paraId="7EEB8878" w14:textId="77777777" w:rsidR="00AC5DBB" w:rsidRPr="00303D83" w:rsidRDefault="00AC5DBB" w:rsidP="005C0C98">
            <w:pPr>
              <w:pStyle w:val="NoSpacing"/>
              <w:jc w:val="both"/>
              <w:rPr>
                <w:rFonts w:ascii="Arial" w:hAnsi="Arial" w:cs="Arial"/>
              </w:rPr>
            </w:pPr>
            <w:r w:rsidRPr="00303D83">
              <w:rPr>
                <w:rFonts w:ascii="Arial" w:hAnsi="Arial" w:cs="Arial"/>
              </w:rPr>
              <w:t>NZ$1</w:t>
            </w:r>
          </w:p>
        </w:tc>
        <w:tc>
          <w:tcPr>
            <w:tcW w:w="404" w:type="dxa"/>
            <w:shd w:val="clear" w:color="auto" w:fill="auto"/>
          </w:tcPr>
          <w:p w14:paraId="2CDF5C9B" w14:textId="77777777" w:rsidR="00AC5DBB" w:rsidRPr="00303D83" w:rsidRDefault="00AC5DBB" w:rsidP="005C0C98">
            <w:pPr>
              <w:pStyle w:val="NoSpacing"/>
              <w:jc w:val="both"/>
              <w:rPr>
                <w:rFonts w:ascii="Arial" w:hAnsi="Arial" w:cs="Arial"/>
              </w:rPr>
            </w:pPr>
            <w:r w:rsidRPr="00303D83">
              <w:rPr>
                <w:rFonts w:ascii="Arial" w:hAnsi="Arial" w:cs="Arial"/>
              </w:rPr>
              <w:t>=</w:t>
            </w:r>
          </w:p>
        </w:tc>
        <w:tc>
          <w:tcPr>
            <w:tcW w:w="4343" w:type="dxa"/>
            <w:shd w:val="clear" w:color="auto" w:fill="auto"/>
          </w:tcPr>
          <w:p w14:paraId="0FF06746" w14:textId="77777777" w:rsidR="00AC5DBB" w:rsidRPr="00303D83" w:rsidRDefault="00AC5DBB" w:rsidP="005C0C98">
            <w:pPr>
              <w:pStyle w:val="NoSpacing"/>
              <w:jc w:val="both"/>
              <w:rPr>
                <w:rFonts w:ascii="Arial" w:hAnsi="Arial" w:cs="Arial"/>
              </w:rPr>
            </w:pPr>
            <w:r w:rsidRPr="00303D83">
              <w:rPr>
                <w:rFonts w:ascii="Arial" w:hAnsi="Arial" w:cs="Arial"/>
              </w:rPr>
              <w:t>US$0.72</w:t>
            </w:r>
          </w:p>
        </w:tc>
      </w:tr>
    </w:tbl>
    <w:p w14:paraId="3F4DE503" w14:textId="77777777" w:rsidR="00AC5DBB" w:rsidRPr="00303D83" w:rsidRDefault="00AC5DBB" w:rsidP="00AC5DBB">
      <w:pPr>
        <w:spacing w:before="100" w:beforeAutospacing="1" w:after="100" w:afterAutospacing="1" w:line="240" w:lineRule="auto"/>
        <w:rPr>
          <w:rFonts w:ascii="Arial" w:eastAsia="Times New Roman" w:hAnsi="Arial" w:cs="Arial"/>
          <w:b/>
          <w:bCs/>
          <w:color w:val="000000"/>
          <w:lang w:eastAsia="en-NZ"/>
        </w:rPr>
      </w:pPr>
      <w:r w:rsidRPr="00303D83">
        <w:rPr>
          <w:rFonts w:ascii="Arial" w:eastAsia="Times New Roman" w:hAnsi="Arial" w:cs="Arial"/>
          <w:b/>
          <w:bCs/>
          <w:color w:val="000000"/>
          <w:lang w:eastAsia="en-NZ"/>
        </w:rPr>
        <w:t>Required</w:t>
      </w:r>
    </w:p>
    <w:p w14:paraId="2A576907" w14:textId="77777777" w:rsidR="00AC5DBB" w:rsidRPr="00303D83" w:rsidRDefault="00AC5DBB" w:rsidP="00AC5DBB">
      <w:pPr>
        <w:tabs>
          <w:tab w:val="left" w:pos="7938"/>
        </w:tabs>
        <w:spacing w:before="100" w:beforeAutospacing="1" w:after="100" w:afterAutospacing="1" w:line="240" w:lineRule="auto"/>
        <w:rPr>
          <w:rFonts w:ascii="Arial" w:hAnsi="Arial" w:cs="Arial"/>
          <w:color w:val="000000"/>
          <w:lang w:eastAsia="en-NZ"/>
        </w:rPr>
      </w:pPr>
      <w:r w:rsidRPr="00303D83">
        <w:rPr>
          <w:rFonts w:ascii="Arial" w:hAnsi="Arial" w:cs="Arial"/>
          <w:color w:val="000000"/>
          <w:lang w:eastAsia="en-NZ"/>
        </w:rPr>
        <w:t xml:space="preserve">Give journal entries in the books of H Ltd on 1 January and 30 June 2020. Show the calculations. </w:t>
      </w:r>
      <w:r w:rsidRPr="00303D83">
        <w:rPr>
          <w:rFonts w:ascii="Arial" w:hAnsi="Arial" w:cs="Arial"/>
          <w:color w:val="000000"/>
          <w:lang w:eastAsia="en-NZ"/>
        </w:rPr>
        <w:tab/>
        <w:t>(5 marks)</w:t>
      </w:r>
    </w:p>
    <w:p w14:paraId="7664E936" w14:textId="77777777" w:rsidR="00AC5DBB" w:rsidRPr="00303D83" w:rsidRDefault="00AC5DBB" w:rsidP="00AC5DBB">
      <w:pPr>
        <w:pStyle w:val="NoSpacing"/>
        <w:ind w:left="1080"/>
        <w:jc w:val="both"/>
        <w:rPr>
          <w:rFonts w:ascii="Arial" w:hAnsi="Arial" w:cs="Arial"/>
          <w:i/>
          <w:iCs/>
        </w:rPr>
      </w:pPr>
    </w:p>
    <w:tbl>
      <w:tblPr>
        <w:tblStyle w:val="TableGrid"/>
        <w:tblW w:w="8647" w:type="dxa"/>
        <w:tblInd w:w="137" w:type="dxa"/>
        <w:tblLook w:val="04A0" w:firstRow="1" w:lastRow="0" w:firstColumn="1" w:lastColumn="0" w:noHBand="0" w:noVBand="1"/>
      </w:tblPr>
      <w:tblGrid>
        <w:gridCol w:w="3144"/>
        <w:gridCol w:w="2268"/>
        <w:gridCol w:w="3235"/>
      </w:tblGrid>
      <w:tr w:rsidR="00AC5DBB" w:rsidRPr="00303D83" w14:paraId="4BB43B39" w14:textId="77777777" w:rsidTr="005C0C98">
        <w:tc>
          <w:tcPr>
            <w:tcW w:w="3144" w:type="dxa"/>
          </w:tcPr>
          <w:p w14:paraId="1853BB40" w14:textId="77777777" w:rsidR="00AC5DBB" w:rsidRPr="00303D83" w:rsidRDefault="00AC5DBB" w:rsidP="005C0C98">
            <w:pPr>
              <w:pStyle w:val="NoSpacing"/>
              <w:jc w:val="both"/>
              <w:rPr>
                <w:rFonts w:ascii="Arial" w:hAnsi="Arial" w:cs="Arial"/>
                <w:i/>
                <w:iCs/>
              </w:rPr>
            </w:pPr>
            <w:r w:rsidRPr="00303D83">
              <w:rPr>
                <w:rFonts w:ascii="Arial" w:hAnsi="Arial" w:cs="Arial"/>
                <w:i/>
                <w:iCs/>
              </w:rPr>
              <w:t>Answer</w:t>
            </w:r>
          </w:p>
        </w:tc>
        <w:tc>
          <w:tcPr>
            <w:tcW w:w="2268" w:type="dxa"/>
          </w:tcPr>
          <w:p w14:paraId="5F4338D3" w14:textId="77777777" w:rsidR="00AC5DBB" w:rsidRPr="00303D83" w:rsidRDefault="00AC5DBB" w:rsidP="005C0C98">
            <w:pPr>
              <w:pStyle w:val="NoSpacing"/>
              <w:jc w:val="both"/>
              <w:rPr>
                <w:rFonts w:ascii="Arial" w:hAnsi="Arial" w:cs="Arial"/>
                <w:i/>
                <w:iCs/>
              </w:rPr>
            </w:pPr>
          </w:p>
        </w:tc>
        <w:tc>
          <w:tcPr>
            <w:tcW w:w="3235" w:type="dxa"/>
          </w:tcPr>
          <w:p w14:paraId="30E7E7CC" w14:textId="77777777" w:rsidR="00AC5DBB" w:rsidRPr="00303D83" w:rsidRDefault="00AC5DBB" w:rsidP="005C0C98">
            <w:pPr>
              <w:pStyle w:val="NoSpacing"/>
              <w:jc w:val="right"/>
              <w:rPr>
                <w:rFonts w:ascii="Arial" w:hAnsi="Arial" w:cs="Arial"/>
                <w:i/>
                <w:iCs/>
              </w:rPr>
            </w:pPr>
          </w:p>
        </w:tc>
      </w:tr>
      <w:tr w:rsidR="00AC5DBB" w:rsidRPr="00303D83" w14:paraId="08F3C98F" w14:textId="77777777" w:rsidTr="005C0C98">
        <w:tc>
          <w:tcPr>
            <w:tcW w:w="3144" w:type="dxa"/>
          </w:tcPr>
          <w:p w14:paraId="5C50E9CC" w14:textId="77777777" w:rsidR="00AC5DBB" w:rsidRPr="00303D83" w:rsidRDefault="00AC5DBB" w:rsidP="005C0C98">
            <w:pPr>
              <w:pStyle w:val="NoSpacing"/>
              <w:jc w:val="both"/>
              <w:rPr>
                <w:rFonts w:ascii="Arial" w:hAnsi="Arial" w:cs="Arial"/>
                <w:i/>
                <w:iCs/>
              </w:rPr>
            </w:pPr>
            <w:r w:rsidRPr="00303D83">
              <w:rPr>
                <w:rFonts w:ascii="Arial" w:hAnsi="Arial" w:cs="Arial"/>
                <w:i/>
                <w:iCs/>
              </w:rPr>
              <w:t>Calculation</w:t>
            </w:r>
          </w:p>
        </w:tc>
        <w:tc>
          <w:tcPr>
            <w:tcW w:w="2268" w:type="dxa"/>
          </w:tcPr>
          <w:p w14:paraId="27262D20" w14:textId="77777777" w:rsidR="00AC5DBB" w:rsidRPr="00303D83" w:rsidRDefault="00AC5DBB" w:rsidP="005C0C98">
            <w:pPr>
              <w:pStyle w:val="NoSpacing"/>
              <w:jc w:val="both"/>
              <w:rPr>
                <w:rFonts w:ascii="Arial" w:hAnsi="Arial" w:cs="Arial"/>
                <w:i/>
                <w:iCs/>
              </w:rPr>
            </w:pPr>
          </w:p>
        </w:tc>
        <w:tc>
          <w:tcPr>
            <w:tcW w:w="3235" w:type="dxa"/>
          </w:tcPr>
          <w:p w14:paraId="7E9DDB52" w14:textId="77777777" w:rsidR="00AC5DBB" w:rsidRPr="00303D83" w:rsidRDefault="00AC5DBB" w:rsidP="005C0C98">
            <w:pPr>
              <w:pStyle w:val="NoSpacing"/>
              <w:jc w:val="right"/>
              <w:rPr>
                <w:rFonts w:ascii="Arial" w:hAnsi="Arial" w:cs="Arial"/>
                <w:i/>
                <w:iCs/>
              </w:rPr>
            </w:pPr>
          </w:p>
        </w:tc>
      </w:tr>
      <w:tr w:rsidR="00AC5DBB" w:rsidRPr="00303D83" w14:paraId="2855AA42" w14:textId="77777777" w:rsidTr="005C0C98">
        <w:tc>
          <w:tcPr>
            <w:tcW w:w="3144" w:type="dxa"/>
          </w:tcPr>
          <w:p w14:paraId="0B8834AA" w14:textId="77777777" w:rsidR="00AC5DBB" w:rsidRPr="00303D83" w:rsidRDefault="00AC5DBB" w:rsidP="005C0C98">
            <w:pPr>
              <w:pStyle w:val="NoSpacing"/>
              <w:jc w:val="both"/>
              <w:rPr>
                <w:rFonts w:ascii="Arial" w:hAnsi="Arial" w:cs="Arial"/>
                <w:i/>
                <w:iCs/>
              </w:rPr>
            </w:pPr>
          </w:p>
        </w:tc>
        <w:tc>
          <w:tcPr>
            <w:tcW w:w="2268" w:type="dxa"/>
          </w:tcPr>
          <w:p w14:paraId="03591CB4" w14:textId="77777777" w:rsidR="00AC5DBB" w:rsidRPr="00303D83" w:rsidRDefault="00AC5DBB" w:rsidP="005C0C98">
            <w:pPr>
              <w:pStyle w:val="NoSpacing"/>
              <w:jc w:val="both"/>
              <w:rPr>
                <w:rFonts w:ascii="Arial" w:hAnsi="Arial" w:cs="Arial"/>
                <w:i/>
                <w:iCs/>
              </w:rPr>
            </w:pPr>
          </w:p>
        </w:tc>
        <w:tc>
          <w:tcPr>
            <w:tcW w:w="3235" w:type="dxa"/>
          </w:tcPr>
          <w:p w14:paraId="0CAEC8AF" w14:textId="77777777" w:rsidR="00AC5DBB" w:rsidRPr="00303D83" w:rsidRDefault="00AC5DBB" w:rsidP="005C0C98">
            <w:pPr>
              <w:pStyle w:val="NoSpacing"/>
              <w:jc w:val="right"/>
              <w:rPr>
                <w:rFonts w:ascii="Arial" w:hAnsi="Arial" w:cs="Arial"/>
                <w:i/>
                <w:iCs/>
              </w:rPr>
            </w:pPr>
          </w:p>
        </w:tc>
      </w:tr>
      <w:tr w:rsidR="00AC5DBB" w:rsidRPr="00303D83" w14:paraId="31194EBD" w14:textId="77777777" w:rsidTr="005C0C98">
        <w:tc>
          <w:tcPr>
            <w:tcW w:w="3144" w:type="dxa"/>
          </w:tcPr>
          <w:p w14:paraId="797160CB" w14:textId="77777777" w:rsidR="00AC5DBB" w:rsidRPr="00303D83" w:rsidRDefault="00AC5DBB" w:rsidP="005C0C98">
            <w:pPr>
              <w:pStyle w:val="NoSpacing"/>
              <w:jc w:val="both"/>
              <w:rPr>
                <w:rFonts w:ascii="Arial" w:hAnsi="Arial" w:cs="Arial"/>
                <w:i/>
                <w:iCs/>
              </w:rPr>
            </w:pPr>
          </w:p>
        </w:tc>
        <w:tc>
          <w:tcPr>
            <w:tcW w:w="2268" w:type="dxa"/>
          </w:tcPr>
          <w:p w14:paraId="0D9B3C24" w14:textId="77777777" w:rsidR="00AC5DBB" w:rsidRPr="00303D83" w:rsidRDefault="00AC5DBB" w:rsidP="005C0C98">
            <w:pPr>
              <w:pStyle w:val="NoSpacing"/>
              <w:jc w:val="both"/>
              <w:rPr>
                <w:rFonts w:ascii="Arial" w:hAnsi="Arial" w:cs="Arial"/>
                <w:i/>
                <w:iCs/>
              </w:rPr>
            </w:pPr>
          </w:p>
        </w:tc>
        <w:tc>
          <w:tcPr>
            <w:tcW w:w="3235" w:type="dxa"/>
          </w:tcPr>
          <w:p w14:paraId="175EF63D" w14:textId="77777777" w:rsidR="00AC5DBB" w:rsidRPr="00303D83" w:rsidRDefault="00AC5DBB" w:rsidP="005C0C98">
            <w:pPr>
              <w:pStyle w:val="NoSpacing"/>
              <w:jc w:val="right"/>
              <w:rPr>
                <w:rFonts w:ascii="Arial" w:hAnsi="Arial" w:cs="Arial"/>
                <w:i/>
                <w:iCs/>
              </w:rPr>
            </w:pPr>
          </w:p>
        </w:tc>
      </w:tr>
      <w:tr w:rsidR="00AC5DBB" w:rsidRPr="00303D83" w14:paraId="54D78263" w14:textId="77777777" w:rsidTr="005C0C98">
        <w:tc>
          <w:tcPr>
            <w:tcW w:w="3144" w:type="dxa"/>
          </w:tcPr>
          <w:p w14:paraId="32EE7490" w14:textId="77777777" w:rsidR="00AC5DBB" w:rsidRPr="00303D83" w:rsidRDefault="00AC5DBB" w:rsidP="005C0C98">
            <w:pPr>
              <w:pStyle w:val="NoSpacing"/>
              <w:jc w:val="both"/>
              <w:rPr>
                <w:rFonts w:ascii="Arial" w:hAnsi="Arial" w:cs="Arial"/>
                <w:i/>
                <w:iCs/>
              </w:rPr>
            </w:pPr>
          </w:p>
        </w:tc>
        <w:tc>
          <w:tcPr>
            <w:tcW w:w="2268" w:type="dxa"/>
          </w:tcPr>
          <w:p w14:paraId="00FA923B" w14:textId="77777777" w:rsidR="00AC5DBB" w:rsidRPr="00303D83" w:rsidRDefault="00AC5DBB" w:rsidP="005C0C98">
            <w:pPr>
              <w:pStyle w:val="NoSpacing"/>
              <w:jc w:val="both"/>
              <w:rPr>
                <w:rFonts w:ascii="Arial" w:hAnsi="Arial" w:cs="Arial"/>
                <w:i/>
                <w:iCs/>
              </w:rPr>
            </w:pPr>
          </w:p>
        </w:tc>
        <w:tc>
          <w:tcPr>
            <w:tcW w:w="3235" w:type="dxa"/>
          </w:tcPr>
          <w:p w14:paraId="27C893B6" w14:textId="77777777" w:rsidR="00AC5DBB" w:rsidRPr="00303D83" w:rsidRDefault="00AC5DBB" w:rsidP="005C0C98">
            <w:pPr>
              <w:pStyle w:val="NoSpacing"/>
              <w:jc w:val="right"/>
              <w:rPr>
                <w:rFonts w:ascii="Arial" w:hAnsi="Arial" w:cs="Arial"/>
                <w:i/>
                <w:iCs/>
              </w:rPr>
            </w:pPr>
          </w:p>
        </w:tc>
      </w:tr>
    </w:tbl>
    <w:p w14:paraId="6AB1EA10" w14:textId="77777777" w:rsidR="00AC5DBB" w:rsidRPr="00303D83" w:rsidRDefault="00AC5DBB" w:rsidP="00AC5DBB">
      <w:pPr>
        <w:pStyle w:val="NoSpacing"/>
        <w:ind w:left="1080"/>
        <w:jc w:val="both"/>
        <w:rPr>
          <w:rFonts w:ascii="Arial" w:hAnsi="Arial" w:cs="Arial"/>
          <w:i/>
          <w:iCs/>
        </w:rPr>
      </w:pPr>
    </w:p>
    <w:p w14:paraId="466D6518" w14:textId="77777777" w:rsidR="00AC5DBB" w:rsidRPr="00303D83" w:rsidRDefault="00AC5DBB" w:rsidP="00AC5DBB">
      <w:pPr>
        <w:pStyle w:val="NoSpacing"/>
        <w:ind w:left="1080"/>
        <w:jc w:val="both"/>
        <w:rPr>
          <w:rFonts w:ascii="Arial" w:hAnsi="Arial" w:cs="Arial"/>
          <w:i/>
          <w:iCs/>
        </w:rPr>
      </w:pPr>
    </w:p>
    <w:tbl>
      <w:tblPr>
        <w:tblStyle w:val="TableGrid"/>
        <w:tblW w:w="0" w:type="auto"/>
        <w:tblInd w:w="137" w:type="dxa"/>
        <w:tblLook w:val="04A0" w:firstRow="1" w:lastRow="0" w:firstColumn="1" w:lastColumn="0" w:noHBand="0" w:noVBand="1"/>
      </w:tblPr>
      <w:tblGrid>
        <w:gridCol w:w="1701"/>
        <w:gridCol w:w="3119"/>
        <w:gridCol w:w="567"/>
        <w:gridCol w:w="1559"/>
        <w:gridCol w:w="1701"/>
      </w:tblGrid>
      <w:tr w:rsidR="00AC5DBB" w:rsidRPr="00303D83" w14:paraId="7188CB04" w14:textId="77777777" w:rsidTr="005C0C98">
        <w:tc>
          <w:tcPr>
            <w:tcW w:w="1701" w:type="dxa"/>
          </w:tcPr>
          <w:p w14:paraId="6DCC182B" w14:textId="77777777" w:rsidR="00AC5DBB" w:rsidRPr="00303D83" w:rsidRDefault="00AC5DBB" w:rsidP="005C0C98">
            <w:pPr>
              <w:pStyle w:val="NoSpacing"/>
              <w:jc w:val="both"/>
              <w:rPr>
                <w:rFonts w:ascii="Arial" w:hAnsi="Arial" w:cs="Arial"/>
                <w:i/>
                <w:iCs/>
              </w:rPr>
            </w:pPr>
            <w:r w:rsidRPr="00303D83">
              <w:rPr>
                <w:rFonts w:ascii="Arial" w:hAnsi="Arial" w:cs="Arial"/>
                <w:i/>
                <w:iCs/>
              </w:rPr>
              <w:t>Journals</w:t>
            </w:r>
          </w:p>
        </w:tc>
        <w:tc>
          <w:tcPr>
            <w:tcW w:w="3119" w:type="dxa"/>
          </w:tcPr>
          <w:p w14:paraId="49C80A47" w14:textId="77777777" w:rsidR="00AC5DBB" w:rsidRPr="00303D83" w:rsidRDefault="00AC5DBB" w:rsidP="005C0C98">
            <w:pPr>
              <w:pStyle w:val="NoSpacing"/>
              <w:jc w:val="both"/>
              <w:rPr>
                <w:rFonts w:ascii="Arial" w:hAnsi="Arial" w:cs="Arial"/>
                <w:i/>
                <w:iCs/>
              </w:rPr>
            </w:pPr>
          </w:p>
        </w:tc>
        <w:tc>
          <w:tcPr>
            <w:tcW w:w="567" w:type="dxa"/>
          </w:tcPr>
          <w:p w14:paraId="1A3F2BEC" w14:textId="77777777" w:rsidR="00AC5DBB" w:rsidRPr="00303D83" w:rsidRDefault="00AC5DBB" w:rsidP="005C0C98">
            <w:pPr>
              <w:pStyle w:val="NoSpacing"/>
              <w:jc w:val="both"/>
              <w:rPr>
                <w:rFonts w:ascii="Arial" w:hAnsi="Arial" w:cs="Arial"/>
                <w:i/>
                <w:iCs/>
              </w:rPr>
            </w:pPr>
          </w:p>
        </w:tc>
        <w:tc>
          <w:tcPr>
            <w:tcW w:w="1559" w:type="dxa"/>
          </w:tcPr>
          <w:p w14:paraId="0484C651" w14:textId="77777777" w:rsidR="00AC5DBB" w:rsidRPr="00303D83" w:rsidRDefault="00AC5DBB" w:rsidP="005C0C98">
            <w:pPr>
              <w:pStyle w:val="NoSpacing"/>
              <w:jc w:val="both"/>
              <w:rPr>
                <w:rFonts w:ascii="Arial" w:hAnsi="Arial" w:cs="Arial"/>
                <w:i/>
                <w:iCs/>
              </w:rPr>
            </w:pPr>
          </w:p>
        </w:tc>
        <w:tc>
          <w:tcPr>
            <w:tcW w:w="1701" w:type="dxa"/>
          </w:tcPr>
          <w:p w14:paraId="74B8D323" w14:textId="77777777" w:rsidR="00AC5DBB" w:rsidRPr="00303D83" w:rsidRDefault="00AC5DBB" w:rsidP="005C0C98">
            <w:pPr>
              <w:pStyle w:val="NoSpacing"/>
              <w:jc w:val="both"/>
              <w:rPr>
                <w:rFonts w:ascii="Arial" w:hAnsi="Arial" w:cs="Arial"/>
                <w:i/>
                <w:iCs/>
              </w:rPr>
            </w:pPr>
          </w:p>
        </w:tc>
      </w:tr>
      <w:tr w:rsidR="00AC5DBB" w:rsidRPr="00303D83" w14:paraId="07095246" w14:textId="77777777" w:rsidTr="005C0C98">
        <w:tc>
          <w:tcPr>
            <w:tcW w:w="1701" w:type="dxa"/>
          </w:tcPr>
          <w:p w14:paraId="27E14879" w14:textId="77777777" w:rsidR="00AC5DBB" w:rsidRPr="00303D83" w:rsidRDefault="00AC5DBB" w:rsidP="005C0C98">
            <w:pPr>
              <w:pStyle w:val="NoSpacing"/>
              <w:jc w:val="both"/>
              <w:rPr>
                <w:rFonts w:ascii="Arial" w:hAnsi="Arial" w:cs="Arial"/>
                <w:i/>
                <w:iCs/>
              </w:rPr>
            </w:pPr>
          </w:p>
        </w:tc>
        <w:tc>
          <w:tcPr>
            <w:tcW w:w="3119" w:type="dxa"/>
          </w:tcPr>
          <w:p w14:paraId="08A612B7" w14:textId="77777777" w:rsidR="00AC5DBB" w:rsidRPr="00303D83" w:rsidRDefault="00AC5DBB" w:rsidP="005C0C98">
            <w:pPr>
              <w:pStyle w:val="NoSpacing"/>
              <w:jc w:val="both"/>
              <w:rPr>
                <w:rFonts w:ascii="Arial" w:hAnsi="Arial" w:cs="Arial"/>
                <w:i/>
                <w:iCs/>
              </w:rPr>
            </w:pPr>
          </w:p>
        </w:tc>
        <w:tc>
          <w:tcPr>
            <w:tcW w:w="567" w:type="dxa"/>
          </w:tcPr>
          <w:p w14:paraId="6628B844" w14:textId="77777777" w:rsidR="00AC5DBB" w:rsidRPr="00303D83" w:rsidRDefault="00AC5DBB" w:rsidP="005C0C98">
            <w:pPr>
              <w:pStyle w:val="NoSpacing"/>
              <w:jc w:val="both"/>
              <w:rPr>
                <w:rFonts w:ascii="Arial" w:hAnsi="Arial" w:cs="Arial"/>
                <w:i/>
                <w:iCs/>
              </w:rPr>
            </w:pPr>
            <w:r w:rsidRPr="00303D83">
              <w:rPr>
                <w:rFonts w:ascii="Arial" w:hAnsi="Arial" w:cs="Arial"/>
                <w:i/>
                <w:iCs/>
              </w:rPr>
              <w:t>Dr</w:t>
            </w:r>
          </w:p>
          <w:p w14:paraId="4331F4FA" w14:textId="77777777" w:rsidR="00AC5DBB" w:rsidRPr="00303D83" w:rsidRDefault="00AC5DBB" w:rsidP="005C0C98">
            <w:pPr>
              <w:pStyle w:val="NoSpacing"/>
              <w:jc w:val="both"/>
              <w:rPr>
                <w:rFonts w:ascii="Arial" w:hAnsi="Arial" w:cs="Arial"/>
                <w:i/>
                <w:iCs/>
              </w:rPr>
            </w:pPr>
            <w:r w:rsidRPr="00303D83">
              <w:rPr>
                <w:rFonts w:ascii="Arial" w:hAnsi="Arial" w:cs="Arial"/>
                <w:i/>
                <w:iCs/>
              </w:rPr>
              <w:t>Cr</w:t>
            </w:r>
          </w:p>
        </w:tc>
        <w:tc>
          <w:tcPr>
            <w:tcW w:w="1559" w:type="dxa"/>
          </w:tcPr>
          <w:p w14:paraId="6E8FE05A" w14:textId="77777777" w:rsidR="00AC5DBB" w:rsidRPr="00303D83" w:rsidRDefault="00AC5DBB" w:rsidP="005C0C98">
            <w:pPr>
              <w:pStyle w:val="NoSpacing"/>
              <w:jc w:val="both"/>
              <w:rPr>
                <w:rFonts w:ascii="Arial" w:hAnsi="Arial" w:cs="Arial"/>
                <w:i/>
                <w:iCs/>
              </w:rPr>
            </w:pPr>
          </w:p>
        </w:tc>
        <w:tc>
          <w:tcPr>
            <w:tcW w:w="1701" w:type="dxa"/>
          </w:tcPr>
          <w:p w14:paraId="209ECC1E" w14:textId="77777777" w:rsidR="00AC5DBB" w:rsidRPr="00303D83" w:rsidRDefault="00AC5DBB" w:rsidP="005C0C98">
            <w:pPr>
              <w:pStyle w:val="NoSpacing"/>
              <w:jc w:val="both"/>
              <w:rPr>
                <w:rFonts w:ascii="Arial" w:hAnsi="Arial" w:cs="Arial"/>
                <w:i/>
                <w:iCs/>
              </w:rPr>
            </w:pPr>
          </w:p>
        </w:tc>
      </w:tr>
      <w:tr w:rsidR="00AC5DBB" w:rsidRPr="00303D83" w14:paraId="1F87B374" w14:textId="77777777" w:rsidTr="005C0C98">
        <w:tc>
          <w:tcPr>
            <w:tcW w:w="1701" w:type="dxa"/>
          </w:tcPr>
          <w:p w14:paraId="0BA603D3" w14:textId="77777777" w:rsidR="00AC5DBB" w:rsidRPr="00303D83" w:rsidRDefault="00AC5DBB" w:rsidP="005C0C98">
            <w:pPr>
              <w:pStyle w:val="NoSpacing"/>
              <w:jc w:val="both"/>
              <w:rPr>
                <w:rFonts w:ascii="Arial" w:hAnsi="Arial" w:cs="Arial"/>
                <w:i/>
                <w:iCs/>
              </w:rPr>
            </w:pPr>
          </w:p>
        </w:tc>
        <w:tc>
          <w:tcPr>
            <w:tcW w:w="3119" w:type="dxa"/>
          </w:tcPr>
          <w:p w14:paraId="7AED788F" w14:textId="77777777" w:rsidR="00AC5DBB" w:rsidRPr="00303D83" w:rsidRDefault="00AC5DBB" w:rsidP="005C0C98">
            <w:pPr>
              <w:pStyle w:val="NoSpacing"/>
              <w:jc w:val="both"/>
              <w:rPr>
                <w:rFonts w:ascii="Arial" w:hAnsi="Arial" w:cs="Arial"/>
                <w:i/>
                <w:iCs/>
              </w:rPr>
            </w:pPr>
          </w:p>
        </w:tc>
        <w:tc>
          <w:tcPr>
            <w:tcW w:w="567" w:type="dxa"/>
          </w:tcPr>
          <w:p w14:paraId="03370E06" w14:textId="77777777" w:rsidR="00AC5DBB" w:rsidRPr="00303D83" w:rsidRDefault="00AC5DBB" w:rsidP="005C0C98">
            <w:pPr>
              <w:pStyle w:val="NoSpacing"/>
              <w:jc w:val="both"/>
              <w:rPr>
                <w:rFonts w:ascii="Arial" w:hAnsi="Arial" w:cs="Arial"/>
                <w:i/>
                <w:iCs/>
              </w:rPr>
            </w:pPr>
            <w:r w:rsidRPr="00303D83">
              <w:rPr>
                <w:rFonts w:ascii="Arial" w:hAnsi="Arial" w:cs="Arial"/>
                <w:i/>
                <w:iCs/>
              </w:rPr>
              <w:t>Dr</w:t>
            </w:r>
          </w:p>
          <w:p w14:paraId="7221AA42" w14:textId="77777777" w:rsidR="00AC5DBB" w:rsidRPr="00303D83" w:rsidRDefault="00AC5DBB" w:rsidP="005C0C98">
            <w:pPr>
              <w:pStyle w:val="NoSpacing"/>
              <w:jc w:val="both"/>
              <w:rPr>
                <w:rFonts w:ascii="Arial" w:hAnsi="Arial" w:cs="Arial"/>
                <w:i/>
                <w:iCs/>
              </w:rPr>
            </w:pPr>
            <w:r w:rsidRPr="00303D83">
              <w:rPr>
                <w:rFonts w:ascii="Arial" w:hAnsi="Arial" w:cs="Arial"/>
                <w:i/>
                <w:iCs/>
              </w:rPr>
              <w:t>Cr</w:t>
            </w:r>
          </w:p>
        </w:tc>
        <w:tc>
          <w:tcPr>
            <w:tcW w:w="1559" w:type="dxa"/>
          </w:tcPr>
          <w:p w14:paraId="108D9B05" w14:textId="77777777" w:rsidR="00AC5DBB" w:rsidRPr="00303D83" w:rsidRDefault="00AC5DBB" w:rsidP="005C0C98">
            <w:pPr>
              <w:pStyle w:val="NoSpacing"/>
              <w:jc w:val="both"/>
              <w:rPr>
                <w:rFonts w:ascii="Arial" w:hAnsi="Arial" w:cs="Arial"/>
                <w:i/>
                <w:iCs/>
              </w:rPr>
            </w:pPr>
          </w:p>
        </w:tc>
        <w:tc>
          <w:tcPr>
            <w:tcW w:w="1701" w:type="dxa"/>
          </w:tcPr>
          <w:p w14:paraId="2380CEBB" w14:textId="77777777" w:rsidR="00AC5DBB" w:rsidRPr="00303D83" w:rsidRDefault="00AC5DBB" w:rsidP="005C0C98">
            <w:pPr>
              <w:pStyle w:val="NoSpacing"/>
              <w:jc w:val="both"/>
              <w:rPr>
                <w:rFonts w:ascii="Arial" w:hAnsi="Arial" w:cs="Arial"/>
                <w:i/>
                <w:iCs/>
              </w:rPr>
            </w:pPr>
          </w:p>
        </w:tc>
      </w:tr>
    </w:tbl>
    <w:p w14:paraId="33FC229D" w14:textId="77777777" w:rsidR="00AC5DBB" w:rsidRPr="001C3CD6" w:rsidRDefault="00AC5DBB" w:rsidP="00AC5DBB">
      <w:pPr>
        <w:pStyle w:val="ListParagraph"/>
        <w:tabs>
          <w:tab w:val="left" w:pos="7938"/>
        </w:tabs>
        <w:spacing w:before="100" w:beforeAutospacing="1" w:after="100" w:afterAutospacing="1" w:line="240" w:lineRule="auto"/>
        <w:rPr>
          <w:rFonts w:ascii="Arial" w:hAnsi="Arial" w:cs="Arial"/>
          <w:i/>
          <w:iCs/>
          <w:color w:val="000000"/>
          <w:szCs w:val="22"/>
          <w:lang w:eastAsia="en-NZ"/>
        </w:rPr>
      </w:pPr>
      <w:r w:rsidRPr="001C3CD6">
        <w:rPr>
          <w:rFonts w:ascii="Arial" w:hAnsi="Arial" w:cs="Arial"/>
          <w:i/>
          <w:iCs/>
          <w:color w:val="000000"/>
          <w:szCs w:val="22"/>
          <w:lang w:eastAsia="en-NZ"/>
        </w:rPr>
        <w:t>(Note: You may increase/decrease the number of rows to complete your journal entr</w:t>
      </w:r>
      <w:r>
        <w:rPr>
          <w:rFonts w:ascii="Arial" w:hAnsi="Arial" w:cs="Arial"/>
          <w:i/>
          <w:iCs/>
          <w:color w:val="000000"/>
          <w:szCs w:val="22"/>
          <w:lang w:eastAsia="en-NZ"/>
        </w:rPr>
        <w:t>ies.</w:t>
      </w:r>
      <w:r w:rsidRPr="001C3CD6">
        <w:rPr>
          <w:rFonts w:ascii="Arial" w:hAnsi="Arial" w:cs="Arial"/>
          <w:i/>
          <w:iCs/>
          <w:color w:val="000000"/>
          <w:szCs w:val="22"/>
          <w:lang w:eastAsia="en-NZ"/>
        </w:rPr>
        <w:t>)</w:t>
      </w:r>
    </w:p>
    <w:p w14:paraId="6AC8A0B9" w14:textId="77777777" w:rsidR="00AC5DBB" w:rsidRPr="00303D83" w:rsidRDefault="00AC5DBB" w:rsidP="00AC5DBB">
      <w:pPr>
        <w:rPr>
          <w:rFonts w:ascii="Arial" w:hAnsi="Arial" w:cs="Arial"/>
          <w:color w:val="000000"/>
          <w:lang w:eastAsia="en-NZ"/>
        </w:rPr>
      </w:pPr>
    </w:p>
    <w:p w14:paraId="2DCAC22F" w14:textId="77777777" w:rsidR="00AC5DBB" w:rsidRPr="00303D83" w:rsidRDefault="00AC5DBB" w:rsidP="00AC5DBB">
      <w:pPr>
        <w:pStyle w:val="ListParagraph"/>
        <w:numPr>
          <w:ilvl w:val="0"/>
          <w:numId w:val="1"/>
        </w:numPr>
        <w:spacing w:before="100" w:beforeAutospacing="1" w:after="100" w:afterAutospacing="1" w:line="240" w:lineRule="auto"/>
        <w:ind w:left="426" w:hanging="426"/>
        <w:jc w:val="both"/>
        <w:rPr>
          <w:rFonts w:ascii="Arial" w:hAnsi="Arial" w:cs="Arial"/>
          <w:color w:val="000000"/>
          <w:szCs w:val="22"/>
          <w:lang w:eastAsia="en-NZ"/>
        </w:rPr>
      </w:pPr>
      <w:r w:rsidRPr="00303D83">
        <w:rPr>
          <w:rFonts w:ascii="Arial" w:hAnsi="Arial" w:cs="Arial"/>
          <w:lang w:val="en" w:bidi="bn-IN"/>
        </w:rPr>
        <w:t>S Ltd provides 5 days of sick leave to its employees. Throughout 20X1 the company had 100 employees. The leave is accumulating and vesting. The employees took a total of 450 days of sick leave, out of which 50 days relate to the unused sick leave of 20X0, during the year ended 31 December 20X1. The wage is $160 per day. The beginning balance of sick leave provision was $11,200.</w:t>
      </w:r>
    </w:p>
    <w:p w14:paraId="56884AFB" w14:textId="77777777" w:rsidR="00AC5DBB" w:rsidRPr="00303D83" w:rsidRDefault="00AC5DBB" w:rsidP="00AC5DBB">
      <w:pPr>
        <w:pStyle w:val="ListParagraph"/>
        <w:spacing w:before="100" w:beforeAutospacing="1" w:after="100" w:afterAutospacing="1" w:line="240" w:lineRule="auto"/>
        <w:ind w:left="426"/>
        <w:rPr>
          <w:rFonts w:ascii="Arial" w:hAnsi="Arial" w:cs="Arial"/>
          <w:color w:val="000000"/>
          <w:szCs w:val="22"/>
          <w:lang w:eastAsia="en-NZ"/>
        </w:rPr>
      </w:pPr>
    </w:p>
    <w:p w14:paraId="45B16B15" w14:textId="77777777" w:rsidR="00AC5DBB" w:rsidRPr="00303D83" w:rsidRDefault="00AC5DBB" w:rsidP="00AC5DBB">
      <w:pPr>
        <w:spacing w:before="100" w:beforeAutospacing="1" w:after="100" w:afterAutospacing="1" w:line="240" w:lineRule="auto"/>
        <w:rPr>
          <w:rFonts w:ascii="Arial" w:eastAsia="Times New Roman" w:hAnsi="Arial" w:cs="Arial"/>
          <w:b/>
          <w:bCs/>
          <w:color w:val="000000"/>
          <w:lang w:eastAsia="en-NZ"/>
        </w:rPr>
      </w:pPr>
      <w:r w:rsidRPr="00303D83">
        <w:rPr>
          <w:rFonts w:ascii="Arial" w:eastAsia="Times New Roman" w:hAnsi="Arial" w:cs="Arial"/>
          <w:b/>
          <w:bCs/>
          <w:color w:val="000000"/>
          <w:lang w:eastAsia="en-NZ"/>
        </w:rPr>
        <w:t>Required</w:t>
      </w:r>
    </w:p>
    <w:p w14:paraId="4265CDAF" w14:textId="77777777" w:rsidR="00AC5DBB" w:rsidRPr="00303D83" w:rsidRDefault="00AC5DBB" w:rsidP="00AC5DBB">
      <w:pPr>
        <w:pStyle w:val="ListParagraph"/>
        <w:numPr>
          <w:ilvl w:val="0"/>
          <w:numId w:val="2"/>
        </w:numPr>
        <w:tabs>
          <w:tab w:val="left" w:pos="7938"/>
        </w:tabs>
        <w:spacing w:before="100" w:beforeAutospacing="1" w:after="100" w:afterAutospacing="1" w:line="240" w:lineRule="auto"/>
        <w:rPr>
          <w:rFonts w:ascii="Arial" w:hAnsi="Arial" w:cs="Arial"/>
          <w:color w:val="000000"/>
          <w:szCs w:val="22"/>
          <w:lang w:eastAsia="en-NZ"/>
        </w:rPr>
      </w:pPr>
      <w:r w:rsidRPr="00303D83">
        <w:rPr>
          <w:rFonts w:ascii="Arial" w:hAnsi="Arial" w:cs="Arial"/>
          <w:color w:val="000000"/>
          <w:szCs w:val="22"/>
          <w:lang w:eastAsia="en-NZ"/>
        </w:rPr>
        <w:t xml:space="preserve">How much sick leave expense S Ltd should report in the income statement for the year ended 31 December 20X1? Show the calculations. </w:t>
      </w:r>
      <w:r w:rsidRPr="00303D83">
        <w:rPr>
          <w:rFonts w:ascii="Arial" w:hAnsi="Arial" w:cs="Arial"/>
          <w:color w:val="000000"/>
          <w:szCs w:val="22"/>
          <w:lang w:eastAsia="en-NZ"/>
        </w:rPr>
        <w:tab/>
        <w:t>(3 marks)</w:t>
      </w:r>
    </w:p>
    <w:tbl>
      <w:tblPr>
        <w:tblStyle w:val="TableGrid"/>
        <w:tblW w:w="0" w:type="auto"/>
        <w:tblInd w:w="421" w:type="dxa"/>
        <w:tblLook w:val="04A0" w:firstRow="1" w:lastRow="0" w:firstColumn="1" w:lastColumn="0" w:noHBand="0" w:noVBand="1"/>
      </w:tblPr>
      <w:tblGrid>
        <w:gridCol w:w="8505"/>
      </w:tblGrid>
      <w:tr w:rsidR="00AC5DBB" w:rsidRPr="00303D83" w14:paraId="02FA2997" w14:textId="77777777" w:rsidTr="005C0C98">
        <w:tc>
          <w:tcPr>
            <w:tcW w:w="8505" w:type="dxa"/>
          </w:tcPr>
          <w:p w14:paraId="5690903C" w14:textId="77777777" w:rsidR="00AC5DBB" w:rsidRPr="00303D83" w:rsidRDefault="00AC5DBB" w:rsidP="005C0C98">
            <w:pPr>
              <w:pStyle w:val="NormalWeb"/>
              <w:rPr>
                <w:rFonts w:ascii="Arial" w:hAnsi="Arial" w:cs="Arial"/>
                <w:i/>
                <w:iCs/>
                <w:sz w:val="22"/>
                <w:szCs w:val="22"/>
                <w:lang w:val="en" w:bidi="bn-IN"/>
              </w:rPr>
            </w:pPr>
            <w:r w:rsidRPr="00303D83">
              <w:rPr>
                <w:rFonts w:ascii="Arial" w:hAnsi="Arial" w:cs="Arial"/>
                <w:i/>
                <w:iCs/>
                <w:sz w:val="22"/>
                <w:szCs w:val="22"/>
                <w:lang w:val="en" w:bidi="bn-IN"/>
              </w:rPr>
              <w:t>Answer to requirement a.</w:t>
            </w:r>
          </w:p>
        </w:tc>
      </w:tr>
      <w:tr w:rsidR="00AC5DBB" w:rsidRPr="00303D83" w14:paraId="7920960E" w14:textId="77777777" w:rsidTr="005C0C98">
        <w:tc>
          <w:tcPr>
            <w:tcW w:w="8505" w:type="dxa"/>
          </w:tcPr>
          <w:p w14:paraId="521A2686" w14:textId="77777777" w:rsidR="00AC5DBB" w:rsidRPr="00303D83" w:rsidRDefault="00AC5DBB" w:rsidP="005C0C98">
            <w:pPr>
              <w:pStyle w:val="NormalWeb"/>
              <w:rPr>
                <w:rFonts w:ascii="Arial" w:hAnsi="Arial" w:cs="Arial"/>
                <w:i/>
                <w:iCs/>
                <w:sz w:val="22"/>
                <w:szCs w:val="22"/>
                <w:lang w:val="en" w:bidi="bn-IN"/>
              </w:rPr>
            </w:pPr>
          </w:p>
          <w:p w14:paraId="5044C403" w14:textId="77777777" w:rsidR="00AC5DBB" w:rsidRPr="00303D83" w:rsidRDefault="00AC5DBB" w:rsidP="005C0C98">
            <w:pPr>
              <w:pStyle w:val="NormalWeb"/>
              <w:rPr>
                <w:rFonts w:ascii="Arial" w:hAnsi="Arial" w:cs="Arial"/>
                <w:i/>
                <w:iCs/>
                <w:sz w:val="22"/>
                <w:szCs w:val="22"/>
                <w:lang w:val="en" w:bidi="bn-IN"/>
              </w:rPr>
            </w:pPr>
          </w:p>
        </w:tc>
      </w:tr>
    </w:tbl>
    <w:p w14:paraId="722997A9" w14:textId="77777777" w:rsidR="00AC5DBB" w:rsidRPr="00303D83" w:rsidRDefault="00AC5DBB" w:rsidP="00AC5DBB">
      <w:pPr>
        <w:pStyle w:val="ListParagraph"/>
        <w:tabs>
          <w:tab w:val="left" w:pos="7938"/>
        </w:tabs>
        <w:spacing w:before="100" w:beforeAutospacing="1" w:after="100" w:afterAutospacing="1" w:line="240" w:lineRule="auto"/>
        <w:rPr>
          <w:rFonts w:ascii="Arial" w:hAnsi="Arial" w:cs="Arial"/>
          <w:color w:val="000000"/>
          <w:szCs w:val="22"/>
          <w:lang w:eastAsia="en-NZ"/>
        </w:rPr>
      </w:pPr>
    </w:p>
    <w:p w14:paraId="40AC22E9" w14:textId="77777777" w:rsidR="00AC5DBB" w:rsidRPr="00303D83" w:rsidRDefault="00AC5DBB" w:rsidP="00AC5DBB">
      <w:pPr>
        <w:pStyle w:val="ListParagraph"/>
        <w:tabs>
          <w:tab w:val="left" w:pos="7938"/>
        </w:tabs>
        <w:spacing w:before="100" w:beforeAutospacing="1" w:after="100" w:afterAutospacing="1" w:line="240" w:lineRule="auto"/>
        <w:rPr>
          <w:rFonts w:ascii="Arial" w:hAnsi="Arial" w:cs="Arial"/>
          <w:color w:val="000000"/>
          <w:szCs w:val="22"/>
          <w:lang w:eastAsia="en-NZ"/>
        </w:rPr>
      </w:pPr>
    </w:p>
    <w:p w14:paraId="26C40981" w14:textId="77777777" w:rsidR="00AC5DBB" w:rsidRPr="00303D83" w:rsidRDefault="00AC5DBB" w:rsidP="00AC5DBB">
      <w:pPr>
        <w:pStyle w:val="ListParagraph"/>
        <w:tabs>
          <w:tab w:val="left" w:pos="7938"/>
        </w:tabs>
        <w:spacing w:before="100" w:beforeAutospacing="1" w:after="100" w:afterAutospacing="1" w:line="240" w:lineRule="auto"/>
        <w:rPr>
          <w:rFonts w:ascii="Arial" w:hAnsi="Arial" w:cs="Arial"/>
          <w:color w:val="000000"/>
          <w:szCs w:val="22"/>
          <w:lang w:eastAsia="en-NZ"/>
        </w:rPr>
      </w:pPr>
    </w:p>
    <w:p w14:paraId="49AD70EE" w14:textId="77777777" w:rsidR="00AC5DBB" w:rsidRPr="00303D83" w:rsidRDefault="00AC5DBB" w:rsidP="00AC5DBB">
      <w:pPr>
        <w:pStyle w:val="ListParagraph"/>
        <w:tabs>
          <w:tab w:val="left" w:pos="7938"/>
        </w:tabs>
        <w:spacing w:before="100" w:beforeAutospacing="1" w:after="100" w:afterAutospacing="1" w:line="240" w:lineRule="auto"/>
        <w:rPr>
          <w:rFonts w:ascii="Arial" w:hAnsi="Arial" w:cs="Arial"/>
          <w:color w:val="000000"/>
          <w:szCs w:val="22"/>
          <w:lang w:eastAsia="en-NZ"/>
        </w:rPr>
      </w:pPr>
    </w:p>
    <w:p w14:paraId="1DD236DA" w14:textId="77777777" w:rsidR="00AC5DBB" w:rsidRPr="00303D83" w:rsidRDefault="00AC5DBB" w:rsidP="00AC5DBB">
      <w:pPr>
        <w:pStyle w:val="ListParagraph"/>
        <w:numPr>
          <w:ilvl w:val="0"/>
          <w:numId w:val="2"/>
        </w:numPr>
        <w:spacing w:before="100" w:beforeAutospacing="1" w:after="100" w:afterAutospacing="1" w:line="240" w:lineRule="auto"/>
        <w:rPr>
          <w:rFonts w:ascii="Arial" w:hAnsi="Arial" w:cs="Arial"/>
          <w:color w:val="000000"/>
          <w:szCs w:val="22"/>
          <w:lang w:eastAsia="en-NZ"/>
        </w:rPr>
      </w:pPr>
      <w:r w:rsidRPr="00303D83">
        <w:rPr>
          <w:rFonts w:ascii="Arial" w:hAnsi="Arial" w:cs="Arial"/>
          <w:color w:val="000000"/>
          <w:szCs w:val="22"/>
          <w:lang w:eastAsia="en-NZ"/>
        </w:rPr>
        <w:t xml:space="preserve">How much sick leave provision, if any, the company should report in the statement of financial position as </w:t>
      </w:r>
      <w:proofErr w:type="gramStart"/>
      <w:r w:rsidRPr="00303D83">
        <w:rPr>
          <w:rFonts w:ascii="Arial" w:hAnsi="Arial" w:cs="Arial"/>
          <w:color w:val="000000"/>
          <w:szCs w:val="22"/>
          <w:lang w:eastAsia="en-NZ"/>
        </w:rPr>
        <w:t>at</w:t>
      </w:r>
      <w:proofErr w:type="gramEnd"/>
      <w:r w:rsidRPr="00303D83">
        <w:rPr>
          <w:rFonts w:ascii="Arial" w:hAnsi="Arial" w:cs="Arial"/>
          <w:color w:val="000000"/>
          <w:szCs w:val="22"/>
          <w:lang w:eastAsia="en-NZ"/>
        </w:rPr>
        <w:t xml:space="preserve"> 31 December 20X1? </w:t>
      </w:r>
      <w:r w:rsidRPr="00303D83">
        <w:rPr>
          <w:rFonts w:ascii="Arial" w:hAnsi="Arial" w:cs="Arial"/>
          <w:color w:val="000000"/>
          <w:szCs w:val="22"/>
          <w:lang w:eastAsia="en-NZ"/>
        </w:rPr>
        <w:tab/>
      </w:r>
      <w:r w:rsidRPr="00303D83">
        <w:rPr>
          <w:rFonts w:ascii="Arial" w:hAnsi="Arial" w:cs="Arial"/>
          <w:color w:val="000000"/>
          <w:szCs w:val="22"/>
          <w:lang w:eastAsia="en-NZ"/>
        </w:rPr>
        <w:tab/>
      </w:r>
      <w:r>
        <w:rPr>
          <w:rFonts w:ascii="Arial" w:hAnsi="Arial" w:cs="Arial"/>
          <w:color w:val="000000"/>
          <w:szCs w:val="22"/>
          <w:lang w:eastAsia="en-NZ"/>
        </w:rPr>
        <w:tab/>
      </w:r>
      <w:r>
        <w:rPr>
          <w:rFonts w:ascii="Arial" w:hAnsi="Arial" w:cs="Arial"/>
          <w:color w:val="000000"/>
          <w:szCs w:val="22"/>
          <w:lang w:eastAsia="en-NZ"/>
        </w:rPr>
        <w:tab/>
      </w:r>
      <w:r>
        <w:rPr>
          <w:rFonts w:ascii="Arial" w:hAnsi="Arial" w:cs="Arial"/>
          <w:color w:val="000000"/>
          <w:szCs w:val="22"/>
          <w:lang w:eastAsia="en-NZ"/>
        </w:rPr>
        <w:tab/>
      </w:r>
      <w:r w:rsidRPr="00303D83">
        <w:rPr>
          <w:rFonts w:ascii="Arial" w:hAnsi="Arial" w:cs="Arial"/>
          <w:color w:val="000000"/>
          <w:szCs w:val="22"/>
          <w:lang w:eastAsia="en-NZ"/>
        </w:rPr>
        <w:t>(3 marks)</w:t>
      </w:r>
    </w:p>
    <w:tbl>
      <w:tblPr>
        <w:tblStyle w:val="TableGrid"/>
        <w:tblW w:w="0" w:type="auto"/>
        <w:tblInd w:w="421" w:type="dxa"/>
        <w:tblLook w:val="04A0" w:firstRow="1" w:lastRow="0" w:firstColumn="1" w:lastColumn="0" w:noHBand="0" w:noVBand="1"/>
      </w:tblPr>
      <w:tblGrid>
        <w:gridCol w:w="8505"/>
      </w:tblGrid>
      <w:tr w:rsidR="00AC5DBB" w:rsidRPr="00303D83" w14:paraId="1C49869E" w14:textId="77777777" w:rsidTr="005C0C98">
        <w:tc>
          <w:tcPr>
            <w:tcW w:w="8505" w:type="dxa"/>
          </w:tcPr>
          <w:p w14:paraId="248EFB40" w14:textId="77777777" w:rsidR="00AC5DBB" w:rsidRPr="00303D83" w:rsidRDefault="00AC5DBB" w:rsidP="005C0C98">
            <w:pPr>
              <w:pStyle w:val="NormalWeb"/>
              <w:rPr>
                <w:rFonts w:ascii="Arial" w:hAnsi="Arial" w:cs="Arial"/>
                <w:i/>
                <w:iCs/>
                <w:sz w:val="22"/>
                <w:szCs w:val="22"/>
                <w:lang w:val="en" w:bidi="bn-IN"/>
              </w:rPr>
            </w:pPr>
            <w:r w:rsidRPr="00303D83">
              <w:rPr>
                <w:rFonts w:ascii="Arial" w:hAnsi="Arial" w:cs="Arial"/>
                <w:i/>
                <w:iCs/>
                <w:sz w:val="22"/>
                <w:szCs w:val="22"/>
                <w:lang w:val="en" w:bidi="bn-IN"/>
              </w:rPr>
              <w:t>Answer to requirement b.</w:t>
            </w:r>
          </w:p>
        </w:tc>
      </w:tr>
      <w:tr w:rsidR="00AC5DBB" w:rsidRPr="00303D83" w14:paraId="0E49CF1D" w14:textId="77777777" w:rsidTr="005C0C98">
        <w:tc>
          <w:tcPr>
            <w:tcW w:w="8505" w:type="dxa"/>
          </w:tcPr>
          <w:p w14:paraId="4BBE0FFF" w14:textId="77777777" w:rsidR="00AC5DBB" w:rsidRPr="00303D83" w:rsidRDefault="00AC5DBB" w:rsidP="005C0C98">
            <w:pPr>
              <w:pStyle w:val="NormalWeb"/>
              <w:rPr>
                <w:rFonts w:ascii="Arial" w:hAnsi="Arial" w:cs="Arial"/>
                <w:i/>
                <w:iCs/>
                <w:sz w:val="22"/>
                <w:szCs w:val="22"/>
                <w:lang w:val="en" w:bidi="bn-IN"/>
              </w:rPr>
            </w:pPr>
          </w:p>
          <w:p w14:paraId="5578971B" w14:textId="77777777" w:rsidR="00AC5DBB" w:rsidRPr="00303D83" w:rsidRDefault="00AC5DBB" w:rsidP="005C0C98">
            <w:pPr>
              <w:pStyle w:val="NormalWeb"/>
              <w:rPr>
                <w:rFonts w:ascii="Arial" w:hAnsi="Arial" w:cs="Arial"/>
                <w:i/>
                <w:iCs/>
                <w:sz w:val="22"/>
                <w:szCs w:val="22"/>
                <w:lang w:val="en" w:bidi="bn-IN"/>
              </w:rPr>
            </w:pPr>
          </w:p>
        </w:tc>
      </w:tr>
    </w:tbl>
    <w:p w14:paraId="409B3904" w14:textId="77777777" w:rsidR="00AC5DBB" w:rsidRPr="00303D83" w:rsidRDefault="00AC5DBB" w:rsidP="00AC5DBB">
      <w:pPr>
        <w:pStyle w:val="ListParagraph"/>
        <w:spacing w:before="100" w:beforeAutospacing="1" w:after="100" w:afterAutospacing="1" w:line="240" w:lineRule="auto"/>
        <w:rPr>
          <w:rFonts w:ascii="Arial" w:hAnsi="Arial" w:cs="Arial"/>
          <w:color w:val="000000"/>
          <w:szCs w:val="22"/>
          <w:lang w:eastAsia="en-NZ"/>
        </w:rPr>
      </w:pPr>
    </w:p>
    <w:p w14:paraId="1DE7321C" w14:textId="77777777" w:rsidR="00AC5DBB" w:rsidRPr="00303D83" w:rsidRDefault="00AC5DBB" w:rsidP="00AC5DBB">
      <w:pPr>
        <w:pStyle w:val="ListParagraph"/>
        <w:numPr>
          <w:ilvl w:val="0"/>
          <w:numId w:val="2"/>
        </w:numPr>
        <w:tabs>
          <w:tab w:val="left" w:pos="7938"/>
        </w:tabs>
        <w:spacing w:before="100" w:beforeAutospacing="1" w:after="100" w:afterAutospacing="1" w:line="240" w:lineRule="auto"/>
        <w:rPr>
          <w:rFonts w:ascii="Arial" w:hAnsi="Arial" w:cs="Arial"/>
          <w:color w:val="000000"/>
          <w:szCs w:val="22"/>
          <w:lang w:eastAsia="en-NZ"/>
        </w:rPr>
      </w:pPr>
      <w:r w:rsidRPr="00303D83">
        <w:rPr>
          <w:rFonts w:ascii="Arial" w:hAnsi="Arial" w:cs="Arial"/>
          <w:color w:val="000000"/>
          <w:szCs w:val="22"/>
          <w:lang w:eastAsia="en-NZ"/>
        </w:rPr>
        <w:t xml:space="preserve">Provide a brief explanation for the calculation you made in (a.) and (b.) above </w:t>
      </w:r>
      <w:r w:rsidRPr="00303D83">
        <w:rPr>
          <w:rFonts w:ascii="Arial" w:hAnsi="Arial" w:cs="Arial"/>
          <w:color w:val="000000"/>
          <w:szCs w:val="22"/>
          <w:lang w:eastAsia="en-NZ"/>
        </w:rPr>
        <w:tab/>
      </w:r>
      <w:r>
        <w:rPr>
          <w:rFonts w:ascii="Arial" w:hAnsi="Arial" w:cs="Arial"/>
          <w:color w:val="000000"/>
          <w:szCs w:val="22"/>
          <w:lang w:eastAsia="en-NZ"/>
        </w:rPr>
        <w:tab/>
      </w:r>
      <w:r w:rsidRPr="00303D83">
        <w:rPr>
          <w:rFonts w:ascii="Arial" w:hAnsi="Arial" w:cs="Arial"/>
          <w:color w:val="000000"/>
          <w:szCs w:val="22"/>
          <w:lang w:eastAsia="en-NZ"/>
        </w:rPr>
        <w:t>(3 marks)</w:t>
      </w:r>
    </w:p>
    <w:p w14:paraId="497A25FA" w14:textId="77777777" w:rsidR="00AC5DBB" w:rsidRPr="00303D83" w:rsidRDefault="00AC5DBB" w:rsidP="00AC5DBB">
      <w:pPr>
        <w:pStyle w:val="ListParagraph"/>
        <w:tabs>
          <w:tab w:val="left" w:pos="7938"/>
        </w:tabs>
        <w:spacing w:before="100" w:beforeAutospacing="1" w:after="100" w:afterAutospacing="1" w:line="240" w:lineRule="auto"/>
        <w:rPr>
          <w:rFonts w:ascii="Arial" w:hAnsi="Arial" w:cs="Arial"/>
          <w:color w:val="000000"/>
          <w:szCs w:val="22"/>
          <w:lang w:eastAsia="en-NZ"/>
        </w:rPr>
      </w:pPr>
    </w:p>
    <w:tbl>
      <w:tblPr>
        <w:tblStyle w:val="TableGrid"/>
        <w:tblW w:w="0" w:type="auto"/>
        <w:tblInd w:w="421" w:type="dxa"/>
        <w:tblLook w:val="04A0" w:firstRow="1" w:lastRow="0" w:firstColumn="1" w:lastColumn="0" w:noHBand="0" w:noVBand="1"/>
      </w:tblPr>
      <w:tblGrid>
        <w:gridCol w:w="8505"/>
      </w:tblGrid>
      <w:tr w:rsidR="00AC5DBB" w:rsidRPr="00303D83" w14:paraId="6D09A7A0" w14:textId="77777777" w:rsidTr="005C0C98">
        <w:tc>
          <w:tcPr>
            <w:tcW w:w="8505" w:type="dxa"/>
          </w:tcPr>
          <w:p w14:paraId="6E0FBE6F" w14:textId="77777777" w:rsidR="00AC5DBB" w:rsidRPr="00303D83" w:rsidRDefault="00AC5DBB" w:rsidP="005C0C98">
            <w:pPr>
              <w:pStyle w:val="NormalWeb"/>
              <w:rPr>
                <w:rFonts w:ascii="Arial" w:hAnsi="Arial" w:cs="Arial"/>
                <w:i/>
                <w:iCs/>
                <w:sz w:val="22"/>
                <w:szCs w:val="22"/>
                <w:lang w:val="en" w:bidi="bn-IN"/>
              </w:rPr>
            </w:pPr>
            <w:r w:rsidRPr="00303D83">
              <w:rPr>
                <w:rFonts w:ascii="Arial" w:hAnsi="Arial" w:cs="Arial"/>
                <w:i/>
                <w:iCs/>
                <w:sz w:val="22"/>
                <w:szCs w:val="22"/>
                <w:lang w:val="en" w:bidi="bn-IN"/>
              </w:rPr>
              <w:t>Answer to requirement c.</w:t>
            </w:r>
          </w:p>
        </w:tc>
      </w:tr>
      <w:tr w:rsidR="00AC5DBB" w:rsidRPr="00303D83" w14:paraId="56E345DA" w14:textId="77777777" w:rsidTr="005C0C98">
        <w:tc>
          <w:tcPr>
            <w:tcW w:w="8505" w:type="dxa"/>
          </w:tcPr>
          <w:p w14:paraId="26709658" w14:textId="77777777" w:rsidR="00AC5DBB" w:rsidRPr="00303D83" w:rsidRDefault="00AC5DBB" w:rsidP="005C0C98">
            <w:pPr>
              <w:pStyle w:val="NormalWeb"/>
              <w:rPr>
                <w:rFonts w:ascii="Arial" w:hAnsi="Arial" w:cs="Arial"/>
                <w:i/>
                <w:iCs/>
                <w:sz w:val="22"/>
                <w:szCs w:val="22"/>
                <w:lang w:val="en" w:bidi="bn-IN"/>
              </w:rPr>
            </w:pPr>
          </w:p>
          <w:p w14:paraId="48447321" w14:textId="77777777" w:rsidR="00AC5DBB" w:rsidRPr="00303D83" w:rsidRDefault="00AC5DBB" w:rsidP="005C0C98">
            <w:pPr>
              <w:pStyle w:val="NormalWeb"/>
              <w:rPr>
                <w:rFonts w:ascii="Arial" w:hAnsi="Arial" w:cs="Arial"/>
                <w:i/>
                <w:iCs/>
                <w:sz w:val="22"/>
                <w:szCs w:val="22"/>
                <w:lang w:val="en" w:bidi="bn-IN"/>
              </w:rPr>
            </w:pPr>
          </w:p>
          <w:p w14:paraId="05018592" w14:textId="77777777" w:rsidR="00AC5DBB" w:rsidRPr="00303D83" w:rsidRDefault="00AC5DBB" w:rsidP="005C0C98">
            <w:pPr>
              <w:pStyle w:val="NormalWeb"/>
              <w:rPr>
                <w:rFonts w:ascii="Arial" w:hAnsi="Arial" w:cs="Arial"/>
                <w:i/>
                <w:iCs/>
                <w:sz w:val="22"/>
                <w:szCs w:val="22"/>
                <w:lang w:val="en" w:bidi="bn-IN"/>
              </w:rPr>
            </w:pPr>
          </w:p>
          <w:p w14:paraId="266DD794" w14:textId="77777777" w:rsidR="00AC5DBB" w:rsidRPr="00303D83" w:rsidRDefault="00AC5DBB" w:rsidP="005C0C98">
            <w:pPr>
              <w:pStyle w:val="NormalWeb"/>
              <w:rPr>
                <w:rFonts w:ascii="Arial" w:hAnsi="Arial" w:cs="Arial"/>
                <w:i/>
                <w:iCs/>
                <w:sz w:val="22"/>
                <w:szCs w:val="22"/>
                <w:lang w:val="en" w:bidi="bn-IN"/>
              </w:rPr>
            </w:pPr>
          </w:p>
          <w:p w14:paraId="5EF422AE" w14:textId="77777777" w:rsidR="00AC5DBB" w:rsidRPr="00303D83" w:rsidRDefault="00AC5DBB" w:rsidP="005C0C98">
            <w:pPr>
              <w:pStyle w:val="NormalWeb"/>
              <w:rPr>
                <w:rFonts w:ascii="Arial" w:hAnsi="Arial" w:cs="Arial"/>
                <w:i/>
                <w:iCs/>
                <w:sz w:val="22"/>
                <w:szCs w:val="22"/>
                <w:lang w:val="en" w:bidi="bn-IN"/>
              </w:rPr>
            </w:pPr>
          </w:p>
        </w:tc>
      </w:tr>
    </w:tbl>
    <w:p w14:paraId="67FB9176" w14:textId="77777777" w:rsidR="00AC5DBB" w:rsidRPr="00303D83" w:rsidRDefault="00AC5DBB" w:rsidP="00AC5DBB">
      <w:pPr>
        <w:pStyle w:val="ListParagraph"/>
        <w:tabs>
          <w:tab w:val="left" w:pos="7938"/>
        </w:tabs>
        <w:spacing w:before="100" w:beforeAutospacing="1" w:after="100" w:afterAutospacing="1" w:line="240" w:lineRule="auto"/>
        <w:rPr>
          <w:rFonts w:ascii="Arial" w:hAnsi="Arial" w:cs="Arial"/>
          <w:color w:val="000000"/>
          <w:szCs w:val="22"/>
          <w:lang w:eastAsia="en-NZ"/>
        </w:rPr>
      </w:pPr>
    </w:p>
    <w:p w14:paraId="390850D5" w14:textId="77777777" w:rsidR="00AC5DBB" w:rsidRPr="00303D83" w:rsidRDefault="00AC5DBB" w:rsidP="00AC5DBB">
      <w:pPr>
        <w:pStyle w:val="ListParagraph"/>
        <w:tabs>
          <w:tab w:val="left" w:pos="7938"/>
        </w:tabs>
        <w:spacing w:before="100" w:beforeAutospacing="1" w:after="100" w:afterAutospacing="1" w:line="240" w:lineRule="auto"/>
        <w:rPr>
          <w:rFonts w:ascii="Arial" w:hAnsi="Arial" w:cs="Arial"/>
          <w:color w:val="000000"/>
          <w:szCs w:val="22"/>
          <w:lang w:eastAsia="en-NZ"/>
        </w:rPr>
      </w:pPr>
    </w:p>
    <w:p w14:paraId="0F11C39D" w14:textId="77777777" w:rsidR="00AC5DBB" w:rsidRPr="00303D83" w:rsidRDefault="00AC5DBB" w:rsidP="00AC5DBB">
      <w:pPr>
        <w:pStyle w:val="ListParagraph"/>
        <w:numPr>
          <w:ilvl w:val="0"/>
          <w:numId w:val="1"/>
        </w:numPr>
        <w:spacing w:before="100" w:beforeAutospacing="1" w:after="100" w:afterAutospacing="1" w:line="240" w:lineRule="auto"/>
        <w:ind w:left="426" w:hanging="426"/>
        <w:rPr>
          <w:rFonts w:ascii="Arial" w:hAnsi="Arial" w:cs="Arial"/>
          <w:color w:val="000000"/>
          <w:lang w:eastAsia="en-NZ"/>
        </w:rPr>
      </w:pPr>
      <w:r w:rsidRPr="00303D83">
        <w:rPr>
          <w:rFonts w:ascii="Arial" w:hAnsi="Arial" w:cs="Arial"/>
          <w:color w:val="000000"/>
          <w:lang w:eastAsia="en-NZ"/>
        </w:rPr>
        <w:t xml:space="preserve">At the beginning of the year 20X1, C Ltd grants stock options to each of its 50 employees in the sales department. The stock options will vest at the end of year 20X3, provided the employees remain in the employ of the company, and </w:t>
      </w:r>
      <w:proofErr w:type="gramStart"/>
      <w:r w:rsidRPr="00303D83">
        <w:rPr>
          <w:rFonts w:ascii="Arial" w:hAnsi="Arial" w:cs="Arial"/>
          <w:color w:val="000000"/>
          <w:lang w:eastAsia="en-NZ"/>
        </w:rPr>
        <w:t>provided that</w:t>
      </w:r>
      <w:proofErr w:type="gramEnd"/>
      <w:r w:rsidRPr="00303D83">
        <w:rPr>
          <w:rFonts w:ascii="Arial" w:hAnsi="Arial" w:cs="Arial"/>
          <w:color w:val="000000"/>
          <w:lang w:eastAsia="en-NZ"/>
        </w:rPr>
        <w:t xml:space="preserve"> sales increase by at least an average of 5% per year. If sales increase by an average of between 5% and 10% per year, each employee will receive 100 stock options. If sales increase by an average of between 10% and 15% per year, each employee will receive 150 stock options. If sales increase by an average of more than 15% per years, each employee shall receive 200 stock options. On the grant date, the company estimates that the fair value of each option is $3 per option.</w:t>
      </w:r>
    </w:p>
    <w:p w14:paraId="378A1568" w14:textId="77777777" w:rsidR="00AC5DBB" w:rsidRPr="00303D83" w:rsidRDefault="00AC5DBB" w:rsidP="00AC5DBB">
      <w:pPr>
        <w:spacing w:before="100" w:beforeAutospacing="1" w:after="100" w:afterAutospacing="1" w:line="240" w:lineRule="auto"/>
        <w:ind w:left="426"/>
        <w:rPr>
          <w:rFonts w:ascii="Arial" w:eastAsia="Times New Roman" w:hAnsi="Arial" w:cs="Arial"/>
          <w:color w:val="000000"/>
          <w:lang w:eastAsia="en-NZ"/>
        </w:rPr>
      </w:pPr>
      <w:r w:rsidRPr="00303D83">
        <w:rPr>
          <w:rFonts w:ascii="Arial" w:eastAsia="Times New Roman" w:hAnsi="Arial" w:cs="Arial"/>
          <w:color w:val="000000"/>
          <w:lang w:eastAsia="en-NZ"/>
        </w:rPr>
        <w:t>By the end of 20X1, two employees left, and the company estimates that another three employees will leave by the end of 20X3. Sales increased by 11% during 20X1, and the company estimates that the current rate of sales increase during 20X2 and 20X3.</w:t>
      </w:r>
    </w:p>
    <w:p w14:paraId="47641989" w14:textId="77777777" w:rsidR="00AC5DBB" w:rsidRPr="00303D83" w:rsidRDefault="00AC5DBB" w:rsidP="00AC5DBB">
      <w:pPr>
        <w:spacing w:before="100" w:beforeAutospacing="1" w:after="100" w:afterAutospacing="1" w:line="240" w:lineRule="auto"/>
        <w:ind w:left="426"/>
        <w:rPr>
          <w:rFonts w:ascii="Arial" w:eastAsia="Times New Roman" w:hAnsi="Arial" w:cs="Arial"/>
          <w:color w:val="000000"/>
          <w:lang w:eastAsia="en-NZ"/>
        </w:rPr>
      </w:pPr>
      <w:r w:rsidRPr="00303D83">
        <w:rPr>
          <w:rFonts w:ascii="Arial" w:eastAsia="Times New Roman" w:hAnsi="Arial" w:cs="Arial"/>
          <w:color w:val="000000"/>
          <w:lang w:eastAsia="en-NZ"/>
        </w:rPr>
        <w:t>By the end of 20X2, another one employee left, and the company estimates that one more employee will leave in 20X3. Sales increased by 6% in 20X2. The company estimates that sales will increase by 7% during 20X3.</w:t>
      </w:r>
    </w:p>
    <w:p w14:paraId="6634860B" w14:textId="77777777" w:rsidR="00AC5DBB" w:rsidRPr="00303D83" w:rsidRDefault="00AC5DBB" w:rsidP="00AC5DBB">
      <w:pPr>
        <w:spacing w:before="100" w:beforeAutospacing="1" w:after="100" w:afterAutospacing="1" w:line="240" w:lineRule="auto"/>
        <w:ind w:left="426"/>
        <w:rPr>
          <w:rFonts w:ascii="Arial" w:eastAsia="Times New Roman" w:hAnsi="Arial" w:cs="Arial"/>
          <w:color w:val="000000"/>
          <w:lang w:eastAsia="en-NZ"/>
        </w:rPr>
      </w:pPr>
      <w:r w:rsidRPr="00303D83">
        <w:rPr>
          <w:rFonts w:ascii="Arial" w:eastAsia="Times New Roman" w:hAnsi="Arial" w:cs="Arial"/>
          <w:color w:val="000000"/>
          <w:lang w:eastAsia="en-NZ"/>
        </w:rPr>
        <w:t>None left the company in 20X3. Sales increased by 5% during 20X3.</w:t>
      </w:r>
    </w:p>
    <w:p w14:paraId="080735B5" w14:textId="77777777" w:rsidR="00AC5DBB" w:rsidRPr="00303D83" w:rsidRDefault="00AC5DBB" w:rsidP="00AC5DBB">
      <w:pPr>
        <w:spacing w:before="100" w:beforeAutospacing="1" w:after="100" w:afterAutospacing="1" w:line="240" w:lineRule="auto"/>
        <w:rPr>
          <w:rFonts w:ascii="Arial" w:eastAsia="Times New Roman" w:hAnsi="Arial" w:cs="Arial"/>
          <w:b/>
          <w:bCs/>
          <w:color w:val="000000"/>
          <w:lang w:eastAsia="en-NZ"/>
        </w:rPr>
      </w:pPr>
      <w:r w:rsidRPr="00303D83">
        <w:rPr>
          <w:rFonts w:ascii="Arial" w:eastAsia="Times New Roman" w:hAnsi="Arial" w:cs="Arial"/>
          <w:b/>
          <w:bCs/>
          <w:color w:val="000000"/>
          <w:lang w:eastAsia="en-NZ"/>
        </w:rPr>
        <w:t>Required</w:t>
      </w:r>
    </w:p>
    <w:p w14:paraId="17A40ED6" w14:textId="77777777" w:rsidR="00AC5DBB" w:rsidRPr="00303D83" w:rsidRDefault="00AC5DBB" w:rsidP="00AC5DBB">
      <w:pPr>
        <w:pStyle w:val="ListParagraph"/>
        <w:numPr>
          <w:ilvl w:val="0"/>
          <w:numId w:val="3"/>
        </w:numPr>
        <w:tabs>
          <w:tab w:val="left" w:pos="7938"/>
        </w:tabs>
        <w:spacing w:before="100" w:beforeAutospacing="1" w:after="100" w:afterAutospacing="1" w:line="240" w:lineRule="auto"/>
        <w:rPr>
          <w:rFonts w:ascii="Arial" w:hAnsi="Arial" w:cs="Arial"/>
          <w:color w:val="000000"/>
          <w:szCs w:val="22"/>
          <w:lang w:eastAsia="en-NZ"/>
        </w:rPr>
      </w:pPr>
      <w:r w:rsidRPr="00303D83">
        <w:rPr>
          <w:rFonts w:ascii="Arial" w:hAnsi="Arial" w:cs="Arial"/>
          <w:color w:val="000000"/>
          <w:szCs w:val="22"/>
          <w:lang w:eastAsia="en-NZ"/>
        </w:rPr>
        <w:t xml:space="preserve">Prepare a schedule setting out the annual and cumulative remuneration expense for years </w:t>
      </w:r>
      <w:r>
        <w:rPr>
          <w:rFonts w:ascii="Arial" w:hAnsi="Arial" w:cs="Arial"/>
          <w:color w:val="000000"/>
          <w:szCs w:val="22"/>
          <w:lang w:eastAsia="en-NZ"/>
        </w:rPr>
        <w:t>20X</w:t>
      </w:r>
      <w:r w:rsidRPr="00303D83">
        <w:rPr>
          <w:rFonts w:ascii="Arial" w:hAnsi="Arial" w:cs="Arial"/>
          <w:color w:val="000000"/>
          <w:szCs w:val="22"/>
          <w:lang w:eastAsia="en-NZ"/>
        </w:rPr>
        <w:t>1-</w:t>
      </w:r>
      <w:r>
        <w:rPr>
          <w:rFonts w:ascii="Arial" w:hAnsi="Arial" w:cs="Arial"/>
          <w:color w:val="000000"/>
          <w:szCs w:val="22"/>
          <w:lang w:eastAsia="en-NZ"/>
        </w:rPr>
        <w:t>20X</w:t>
      </w:r>
      <w:r w:rsidRPr="00303D83">
        <w:rPr>
          <w:rFonts w:ascii="Arial" w:hAnsi="Arial" w:cs="Arial"/>
          <w:color w:val="000000"/>
          <w:szCs w:val="22"/>
          <w:lang w:eastAsia="en-NZ"/>
        </w:rPr>
        <w:t xml:space="preserve">3. </w:t>
      </w:r>
      <w:r w:rsidRPr="00303D83">
        <w:rPr>
          <w:rFonts w:ascii="Arial" w:hAnsi="Arial" w:cs="Arial"/>
          <w:color w:val="000000"/>
          <w:szCs w:val="22"/>
          <w:lang w:eastAsia="en-NZ"/>
        </w:rPr>
        <w:tab/>
        <w:t>(6 marks)</w:t>
      </w:r>
    </w:p>
    <w:p w14:paraId="0BD9F66C" w14:textId="77777777" w:rsidR="00AC5DBB" w:rsidRPr="00303D83" w:rsidRDefault="00AC5DBB" w:rsidP="00AC5DBB">
      <w:pPr>
        <w:pStyle w:val="ListParagraph"/>
        <w:tabs>
          <w:tab w:val="left" w:pos="7938"/>
        </w:tabs>
        <w:spacing w:before="100" w:beforeAutospacing="1" w:after="100" w:afterAutospacing="1" w:line="240" w:lineRule="auto"/>
        <w:rPr>
          <w:rFonts w:ascii="Arial" w:hAnsi="Arial" w:cs="Arial"/>
          <w:color w:val="000000"/>
          <w:szCs w:val="22"/>
          <w:lang w:eastAsia="en-NZ"/>
        </w:rPr>
      </w:pPr>
    </w:p>
    <w:p w14:paraId="43CF3612" w14:textId="77777777" w:rsidR="00AC5DBB" w:rsidRPr="00303D83" w:rsidRDefault="00AC5DBB" w:rsidP="00AC5DBB">
      <w:pPr>
        <w:pStyle w:val="ListParagraph"/>
        <w:tabs>
          <w:tab w:val="left" w:pos="7938"/>
        </w:tabs>
        <w:spacing w:before="100" w:beforeAutospacing="1" w:after="100" w:afterAutospacing="1" w:line="240" w:lineRule="auto"/>
        <w:rPr>
          <w:rFonts w:ascii="Arial" w:hAnsi="Arial" w:cs="Arial"/>
          <w:color w:val="000000"/>
          <w:szCs w:val="22"/>
          <w:lang w:eastAsia="en-NZ"/>
        </w:rPr>
      </w:pPr>
    </w:p>
    <w:p w14:paraId="7F5A2A26" w14:textId="77777777" w:rsidR="00AC5DBB" w:rsidRPr="00303D83" w:rsidRDefault="00AC5DBB" w:rsidP="00AC5DBB">
      <w:pPr>
        <w:pStyle w:val="ListParagraph"/>
        <w:tabs>
          <w:tab w:val="left" w:pos="7938"/>
        </w:tabs>
        <w:spacing w:before="100" w:beforeAutospacing="1" w:after="100" w:afterAutospacing="1" w:line="240" w:lineRule="auto"/>
        <w:rPr>
          <w:rFonts w:ascii="Arial" w:hAnsi="Arial" w:cs="Arial"/>
          <w:color w:val="000000"/>
          <w:szCs w:val="22"/>
          <w:lang w:eastAsia="en-NZ"/>
        </w:rPr>
      </w:pPr>
    </w:p>
    <w:p w14:paraId="410FFD4C" w14:textId="77777777" w:rsidR="00AC5DBB" w:rsidRPr="00303D83" w:rsidRDefault="00AC5DBB" w:rsidP="00AC5DBB">
      <w:pPr>
        <w:pStyle w:val="ListParagraph"/>
        <w:tabs>
          <w:tab w:val="left" w:pos="7938"/>
        </w:tabs>
        <w:spacing w:before="100" w:beforeAutospacing="1" w:after="100" w:afterAutospacing="1" w:line="240" w:lineRule="auto"/>
        <w:rPr>
          <w:rFonts w:ascii="Arial" w:hAnsi="Arial" w:cs="Arial"/>
          <w:color w:val="000000"/>
          <w:szCs w:val="22"/>
          <w:lang w:eastAsia="en-NZ"/>
        </w:rPr>
      </w:pPr>
    </w:p>
    <w:tbl>
      <w:tblPr>
        <w:tblStyle w:val="TableGrid"/>
        <w:tblW w:w="0" w:type="auto"/>
        <w:tblInd w:w="279" w:type="dxa"/>
        <w:tblLook w:val="04A0" w:firstRow="1" w:lastRow="0" w:firstColumn="1" w:lastColumn="0" w:noHBand="0" w:noVBand="1"/>
      </w:tblPr>
      <w:tblGrid>
        <w:gridCol w:w="1351"/>
        <w:gridCol w:w="3793"/>
        <w:gridCol w:w="1698"/>
        <w:gridCol w:w="1621"/>
      </w:tblGrid>
      <w:tr w:rsidR="00AC5DBB" w:rsidRPr="00303D83" w14:paraId="341CC6C2" w14:textId="77777777" w:rsidTr="005C0C98">
        <w:tc>
          <w:tcPr>
            <w:tcW w:w="8463" w:type="dxa"/>
            <w:gridSpan w:val="4"/>
          </w:tcPr>
          <w:p w14:paraId="1D753270" w14:textId="77777777" w:rsidR="00AC5DBB" w:rsidRPr="00303D83" w:rsidRDefault="00AC5DBB" w:rsidP="005C0C98">
            <w:pPr>
              <w:pStyle w:val="NormalWeb"/>
              <w:rPr>
                <w:rFonts w:ascii="Arial" w:hAnsi="Arial" w:cs="Arial"/>
                <w:i/>
                <w:iCs/>
              </w:rPr>
            </w:pPr>
            <w:r w:rsidRPr="00303D83">
              <w:rPr>
                <w:rFonts w:ascii="Arial" w:hAnsi="Arial" w:cs="Arial"/>
                <w:i/>
                <w:iCs/>
              </w:rPr>
              <w:t>Answer to Requirement a.</w:t>
            </w:r>
          </w:p>
        </w:tc>
      </w:tr>
      <w:tr w:rsidR="00AC5DBB" w:rsidRPr="00303D83" w14:paraId="46385230" w14:textId="77777777" w:rsidTr="005C0C98">
        <w:tc>
          <w:tcPr>
            <w:tcW w:w="1351" w:type="dxa"/>
          </w:tcPr>
          <w:p w14:paraId="4F01D2AC" w14:textId="77777777" w:rsidR="00AC5DBB" w:rsidRPr="00303D83" w:rsidRDefault="00AC5DBB" w:rsidP="005C0C98">
            <w:pPr>
              <w:pStyle w:val="NormalWeb"/>
              <w:rPr>
                <w:rFonts w:ascii="Arial" w:hAnsi="Arial" w:cs="Arial"/>
                <w:i/>
                <w:iCs/>
                <w:caps/>
              </w:rPr>
            </w:pPr>
            <w:r w:rsidRPr="00303D83">
              <w:rPr>
                <w:rFonts w:ascii="Arial" w:hAnsi="Arial" w:cs="Arial"/>
                <w:i/>
                <w:iCs/>
              </w:rPr>
              <w:t>Year</w:t>
            </w:r>
          </w:p>
        </w:tc>
        <w:tc>
          <w:tcPr>
            <w:tcW w:w="3793" w:type="dxa"/>
          </w:tcPr>
          <w:p w14:paraId="13FBF44B" w14:textId="77777777" w:rsidR="00AC5DBB" w:rsidRPr="00303D83" w:rsidRDefault="00AC5DBB" w:rsidP="005C0C98">
            <w:pPr>
              <w:pStyle w:val="NormalWeb"/>
              <w:rPr>
                <w:rFonts w:ascii="Arial" w:hAnsi="Arial" w:cs="Arial"/>
                <w:i/>
                <w:iCs/>
                <w:caps/>
              </w:rPr>
            </w:pPr>
          </w:p>
        </w:tc>
        <w:tc>
          <w:tcPr>
            <w:tcW w:w="1698" w:type="dxa"/>
          </w:tcPr>
          <w:p w14:paraId="43D792A0" w14:textId="77777777" w:rsidR="00AC5DBB" w:rsidRPr="00303D83" w:rsidRDefault="00AC5DBB" w:rsidP="005C0C98">
            <w:pPr>
              <w:pStyle w:val="NormalWeb"/>
              <w:jc w:val="right"/>
              <w:rPr>
                <w:rFonts w:ascii="Arial" w:hAnsi="Arial" w:cs="Arial"/>
                <w:i/>
                <w:iCs/>
                <w:caps/>
              </w:rPr>
            </w:pPr>
          </w:p>
        </w:tc>
        <w:tc>
          <w:tcPr>
            <w:tcW w:w="1621" w:type="dxa"/>
          </w:tcPr>
          <w:p w14:paraId="4020D280" w14:textId="77777777" w:rsidR="00AC5DBB" w:rsidRPr="00303D83" w:rsidRDefault="00AC5DBB" w:rsidP="005C0C98">
            <w:pPr>
              <w:pStyle w:val="NormalWeb"/>
              <w:jc w:val="right"/>
              <w:rPr>
                <w:rFonts w:ascii="Arial" w:hAnsi="Arial" w:cs="Arial"/>
                <w:i/>
                <w:iCs/>
                <w:caps/>
              </w:rPr>
            </w:pPr>
          </w:p>
        </w:tc>
      </w:tr>
      <w:tr w:rsidR="00AC5DBB" w:rsidRPr="00303D83" w14:paraId="2793F7A1" w14:textId="77777777" w:rsidTr="005C0C98">
        <w:tc>
          <w:tcPr>
            <w:tcW w:w="1351" w:type="dxa"/>
          </w:tcPr>
          <w:p w14:paraId="79B5E588" w14:textId="77777777" w:rsidR="00AC5DBB" w:rsidRPr="00303D83" w:rsidRDefault="00AC5DBB" w:rsidP="005C0C98">
            <w:pPr>
              <w:pStyle w:val="NormalWeb"/>
              <w:rPr>
                <w:rFonts w:ascii="Arial" w:hAnsi="Arial" w:cs="Arial"/>
                <w:i/>
                <w:iCs/>
              </w:rPr>
            </w:pPr>
            <w:r w:rsidRPr="00303D83">
              <w:rPr>
                <w:rFonts w:ascii="Arial" w:hAnsi="Arial" w:cs="Arial"/>
                <w:i/>
                <w:iCs/>
              </w:rPr>
              <w:t>20X1</w:t>
            </w:r>
          </w:p>
        </w:tc>
        <w:tc>
          <w:tcPr>
            <w:tcW w:w="3793" w:type="dxa"/>
          </w:tcPr>
          <w:p w14:paraId="52339A66" w14:textId="77777777" w:rsidR="00AC5DBB" w:rsidRPr="00303D83" w:rsidRDefault="00AC5DBB" w:rsidP="005C0C98">
            <w:pPr>
              <w:pStyle w:val="NormalWeb"/>
              <w:rPr>
                <w:rFonts w:ascii="Arial" w:hAnsi="Arial" w:cs="Arial"/>
                <w:i/>
                <w:iCs/>
              </w:rPr>
            </w:pPr>
          </w:p>
        </w:tc>
        <w:tc>
          <w:tcPr>
            <w:tcW w:w="1698" w:type="dxa"/>
          </w:tcPr>
          <w:p w14:paraId="20B72EF9" w14:textId="77777777" w:rsidR="00AC5DBB" w:rsidRPr="00303D83" w:rsidRDefault="00AC5DBB" w:rsidP="005C0C98">
            <w:pPr>
              <w:pStyle w:val="NormalWeb"/>
              <w:jc w:val="right"/>
              <w:rPr>
                <w:rFonts w:ascii="Arial" w:hAnsi="Arial" w:cs="Arial"/>
                <w:i/>
                <w:iCs/>
              </w:rPr>
            </w:pPr>
          </w:p>
        </w:tc>
        <w:tc>
          <w:tcPr>
            <w:tcW w:w="1621" w:type="dxa"/>
          </w:tcPr>
          <w:p w14:paraId="2E91B9DC" w14:textId="77777777" w:rsidR="00AC5DBB" w:rsidRPr="00303D83" w:rsidRDefault="00AC5DBB" w:rsidP="005C0C98">
            <w:pPr>
              <w:pStyle w:val="NormalWeb"/>
              <w:jc w:val="right"/>
              <w:rPr>
                <w:rFonts w:ascii="Arial" w:hAnsi="Arial" w:cs="Arial"/>
                <w:i/>
                <w:iCs/>
              </w:rPr>
            </w:pPr>
          </w:p>
        </w:tc>
      </w:tr>
      <w:tr w:rsidR="00AC5DBB" w:rsidRPr="00303D83" w14:paraId="1F7D0A53" w14:textId="77777777" w:rsidTr="005C0C98">
        <w:tc>
          <w:tcPr>
            <w:tcW w:w="1351" w:type="dxa"/>
          </w:tcPr>
          <w:p w14:paraId="728F92A2" w14:textId="77777777" w:rsidR="00AC5DBB" w:rsidRPr="00303D83" w:rsidRDefault="00AC5DBB" w:rsidP="005C0C98">
            <w:pPr>
              <w:pStyle w:val="NormalWeb"/>
              <w:rPr>
                <w:rFonts w:ascii="Arial" w:hAnsi="Arial" w:cs="Arial"/>
                <w:i/>
                <w:iCs/>
              </w:rPr>
            </w:pPr>
            <w:r w:rsidRPr="00303D83">
              <w:rPr>
                <w:rFonts w:ascii="Arial" w:hAnsi="Arial" w:cs="Arial"/>
                <w:i/>
                <w:iCs/>
              </w:rPr>
              <w:t>20X2</w:t>
            </w:r>
          </w:p>
        </w:tc>
        <w:tc>
          <w:tcPr>
            <w:tcW w:w="3793" w:type="dxa"/>
          </w:tcPr>
          <w:p w14:paraId="08F94512" w14:textId="77777777" w:rsidR="00AC5DBB" w:rsidRPr="00303D83" w:rsidRDefault="00AC5DBB" w:rsidP="005C0C98">
            <w:pPr>
              <w:pStyle w:val="NormalWeb"/>
              <w:rPr>
                <w:rFonts w:ascii="Arial" w:hAnsi="Arial" w:cs="Arial"/>
                <w:i/>
                <w:iCs/>
              </w:rPr>
            </w:pPr>
          </w:p>
        </w:tc>
        <w:tc>
          <w:tcPr>
            <w:tcW w:w="1698" w:type="dxa"/>
          </w:tcPr>
          <w:p w14:paraId="5DDB6C86" w14:textId="77777777" w:rsidR="00AC5DBB" w:rsidRPr="00303D83" w:rsidRDefault="00AC5DBB" w:rsidP="005C0C98">
            <w:pPr>
              <w:pStyle w:val="NormalWeb"/>
              <w:jc w:val="right"/>
              <w:rPr>
                <w:rFonts w:ascii="Arial" w:hAnsi="Arial" w:cs="Arial"/>
                <w:i/>
                <w:iCs/>
              </w:rPr>
            </w:pPr>
          </w:p>
        </w:tc>
        <w:tc>
          <w:tcPr>
            <w:tcW w:w="1621" w:type="dxa"/>
          </w:tcPr>
          <w:p w14:paraId="45DF383B" w14:textId="77777777" w:rsidR="00AC5DBB" w:rsidRPr="00303D83" w:rsidRDefault="00AC5DBB" w:rsidP="005C0C98">
            <w:pPr>
              <w:pStyle w:val="NormalWeb"/>
              <w:jc w:val="right"/>
              <w:rPr>
                <w:rFonts w:ascii="Arial" w:hAnsi="Arial" w:cs="Arial"/>
                <w:i/>
                <w:iCs/>
              </w:rPr>
            </w:pPr>
          </w:p>
        </w:tc>
      </w:tr>
      <w:tr w:rsidR="00AC5DBB" w:rsidRPr="00303D83" w14:paraId="60189B7F" w14:textId="77777777" w:rsidTr="005C0C98">
        <w:tc>
          <w:tcPr>
            <w:tcW w:w="1351" w:type="dxa"/>
          </w:tcPr>
          <w:p w14:paraId="1B01D24B" w14:textId="77777777" w:rsidR="00AC5DBB" w:rsidRPr="00303D83" w:rsidRDefault="00AC5DBB" w:rsidP="005C0C98">
            <w:pPr>
              <w:pStyle w:val="NormalWeb"/>
              <w:rPr>
                <w:rFonts w:ascii="Arial" w:hAnsi="Arial" w:cs="Arial"/>
                <w:i/>
                <w:iCs/>
              </w:rPr>
            </w:pPr>
            <w:r w:rsidRPr="00303D83">
              <w:rPr>
                <w:rFonts w:ascii="Arial" w:hAnsi="Arial" w:cs="Arial"/>
                <w:i/>
                <w:iCs/>
              </w:rPr>
              <w:t>20X3</w:t>
            </w:r>
          </w:p>
        </w:tc>
        <w:tc>
          <w:tcPr>
            <w:tcW w:w="3793" w:type="dxa"/>
          </w:tcPr>
          <w:p w14:paraId="2FED4D4E" w14:textId="77777777" w:rsidR="00AC5DBB" w:rsidRPr="00303D83" w:rsidRDefault="00AC5DBB" w:rsidP="005C0C98">
            <w:pPr>
              <w:pStyle w:val="NormalWeb"/>
              <w:rPr>
                <w:rFonts w:ascii="Arial" w:hAnsi="Arial" w:cs="Arial"/>
                <w:i/>
                <w:iCs/>
              </w:rPr>
            </w:pPr>
          </w:p>
        </w:tc>
        <w:tc>
          <w:tcPr>
            <w:tcW w:w="1698" w:type="dxa"/>
          </w:tcPr>
          <w:p w14:paraId="3DBB7CCE" w14:textId="77777777" w:rsidR="00AC5DBB" w:rsidRPr="00303D83" w:rsidRDefault="00AC5DBB" w:rsidP="005C0C98">
            <w:pPr>
              <w:pStyle w:val="NormalWeb"/>
              <w:jc w:val="right"/>
              <w:rPr>
                <w:rFonts w:ascii="Arial" w:hAnsi="Arial" w:cs="Arial"/>
                <w:i/>
                <w:iCs/>
              </w:rPr>
            </w:pPr>
          </w:p>
        </w:tc>
        <w:tc>
          <w:tcPr>
            <w:tcW w:w="1621" w:type="dxa"/>
          </w:tcPr>
          <w:p w14:paraId="5CAFD203" w14:textId="77777777" w:rsidR="00AC5DBB" w:rsidRPr="00303D83" w:rsidRDefault="00AC5DBB" w:rsidP="005C0C98">
            <w:pPr>
              <w:pStyle w:val="NormalWeb"/>
              <w:jc w:val="right"/>
              <w:rPr>
                <w:rFonts w:ascii="Arial" w:hAnsi="Arial" w:cs="Arial"/>
                <w:i/>
                <w:iCs/>
              </w:rPr>
            </w:pPr>
          </w:p>
        </w:tc>
      </w:tr>
    </w:tbl>
    <w:p w14:paraId="2B12523F" w14:textId="77777777" w:rsidR="00AC5DBB" w:rsidRPr="00303D83" w:rsidRDefault="00AC5DBB" w:rsidP="00AC5DBB">
      <w:pPr>
        <w:pStyle w:val="ListParagraph"/>
        <w:tabs>
          <w:tab w:val="left" w:pos="7938"/>
        </w:tabs>
        <w:spacing w:before="100" w:beforeAutospacing="1" w:after="100" w:afterAutospacing="1" w:line="240" w:lineRule="auto"/>
        <w:rPr>
          <w:rFonts w:ascii="Arial" w:hAnsi="Arial" w:cs="Arial"/>
          <w:color w:val="000000"/>
          <w:szCs w:val="22"/>
          <w:lang w:eastAsia="en-NZ"/>
        </w:rPr>
      </w:pPr>
    </w:p>
    <w:p w14:paraId="78E9FF11" w14:textId="77777777" w:rsidR="00AC5DBB" w:rsidRPr="00303D83" w:rsidRDefault="00AC5DBB" w:rsidP="00AC5DBB">
      <w:pPr>
        <w:pStyle w:val="ListParagraph"/>
        <w:numPr>
          <w:ilvl w:val="0"/>
          <w:numId w:val="3"/>
        </w:numPr>
        <w:tabs>
          <w:tab w:val="left" w:pos="7938"/>
        </w:tabs>
        <w:spacing w:before="100" w:beforeAutospacing="1" w:after="100" w:afterAutospacing="1" w:line="240" w:lineRule="auto"/>
        <w:rPr>
          <w:rFonts w:ascii="Arial" w:hAnsi="Arial" w:cs="Arial"/>
          <w:color w:val="000000"/>
          <w:szCs w:val="22"/>
          <w:lang w:eastAsia="en-NZ"/>
        </w:rPr>
      </w:pPr>
      <w:r w:rsidRPr="00303D83">
        <w:rPr>
          <w:rFonts w:ascii="Arial" w:hAnsi="Arial" w:cs="Arial"/>
          <w:color w:val="000000"/>
          <w:szCs w:val="22"/>
          <w:lang w:eastAsia="en-NZ"/>
        </w:rPr>
        <w:t xml:space="preserve">Give the journal entry to recognize the employee stock option expense in year 1. </w:t>
      </w:r>
      <w:r>
        <w:rPr>
          <w:rFonts w:ascii="Arial" w:hAnsi="Arial" w:cs="Arial"/>
          <w:color w:val="000000"/>
          <w:szCs w:val="22"/>
          <w:lang w:eastAsia="en-NZ"/>
        </w:rPr>
        <w:tab/>
      </w:r>
      <w:r w:rsidRPr="00303D83">
        <w:rPr>
          <w:rFonts w:ascii="Arial" w:hAnsi="Arial" w:cs="Arial"/>
          <w:color w:val="000000"/>
          <w:szCs w:val="22"/>
          <w:lang w:eastAsia="en-NZ"/>
        </w:rPr>
        <w:tab/>
        <w:t>(2 marks)</w:t>
      </w:r>
    </w:p>
    <w:p w14:paraId="43EB3A9E" w14:textId="77777777" w:rsidR="00AC5DBB" w:rsidRPr="00303D83" w:rsidRDefault="00AC5DBB" w:rsidP="00AC5DBB">
      <w:pPr>
        <w:pStyle w:val="ListParagraph"/>
        <w:tabs>
          <w:tab w:val="left" w:pos="7938"/>
        </w:tabs>
        <w:spacing w:before="100" w:beforeAutospacing="1" w:after="100" w:afterAutospacing="1" w:line="240" w:lineRule="auto"/>
        <w:rPr>
          <w:rFonts w:ascii="Arial" w:hAnsi="Arial" w:cs="Arial"/>
          <w:color w:val="000000"/>
          <w:szCs w:val="22"/>
          <w:lang w:eastAsia="en-NZ"/>
        </w:rPr>
      </w:pPr>
    </w:p>
    <w:tbl>
      <w:tblPr>
        <w:tblStyle w:val="TableGrid"/>
        <w:tblW w:w="0" w:type="auto"/>
        <w:tblInd w:w="279" w:type="dxa"/>
        <w:tblLook w:val="04A0" w:firstRow="1" w:lastRow="0" w:firstColumn="1" w:lastColumn="0" w:noHBand="0" w:noVBand="1"/>
      </w:tblPr>
      <w:tblGrid>
        <w:gridCol w:w="4678"/>
        <w:gridCol w:w="708"/>
        <w:gridCol w:w="1560"/>
        <w:gridCol w:w="1559"/>
      </w:tblGrid>
      <w:tr w:rsidR="00AC5DBB" w:rsidRPr="00303D83" w:rsidDel="00C5563E" w14:paraId="271B4882" w14:textId="77777777" w:rsidTr="005C0C98">
        <w:tc>
          <w:tcPr>
            <w:tcW w:w="8505" w:type="dxa"/>
            <w:gridSpan w:val="4"/>
          </w:tcPr>
          <w:p w14:paraId="32349A96" w14:textId="77777777" w:rsidR="00AC5DBB" w:rsidRPr="00303D83" w:rsidDel="00C5563E" w:rsidRDefault="00AC5DBB" w:rsidP="005C0C98">
            <w:pPr>
              <w:pStyle w:val="NormalWeb"/>
              <w:rPr>
                <w:rFonts w:ascii="Arial" w:hAnsi="Arial" w:cs="Arial"/>
                <w:i/>
                <w:iCs/>
              </w:rPr>
            </w:pPr>
            <w:r w:rsidRPr="00303D83">
              <w:rPr>
                <w:rFonts w:ascii="Arial" w:hAnsi="Arial" w:cs="Arial"/>
                <w:i/>
                <w:iCs/>
              </w:rPr>
              <w:t>Answer to Requirement b.</w:t>
            </w:r>
          </w:p>
        </w:tc>
      </w:tr>
      <w:tr w:rsidR="00AC5DBB" w:rsidRPr="00303D83" w:rsidDel="00C5563E" w14:paraId="5E24BB06" w14:textId="77777777" w:rsidTr="005C0C98">
        <w:tc>
          <w:tcPr>
            <w:tcW w:w="4678" w:type="dxa"/>
          </w:tcPr>
          <w:p w14:paraId="5CB958CD" w14:textId="77777777" w:rsidR="00AC5DBB" w:rsidRPr="00303D83" w:rsidRDefault="00AC5DBB" w:rsidP="005C0C98">
            <w:pPr>
              <w:pStyle w:val="NoSpacing"/>
              <w:rPr>
                <w:rFonts w:ascii="Arial" w:hAnsi="Arial" w:cs="Arial"/>
                <w:i/>
                <w:iCs/>
              </w:rPr>
            </w:pPr>
          </w:p>
        </w:tc>
        <w:tc>
          <w:tcPr>
            <w:tcW w:w="708" w:type="dxa"/>
          </w:tcPr>
          <w:p w14:paraId="4D908571" w14:textId="77777777" w:rsidR="00AC5DBB" w:rsidRPr="00303D83" w:rsidRDefault="00AC5DBB" w:rsidP="005C0C98">
            <w:pPr>
              <w:pStyle w:val="NoSpacing"/>
              <w:rPr>
                <w:rFonts w:ascii="Arial" w:hAnsi="Arial" w:cs="Arial"/>
                <w:i/>
                <w:iCs/>
              </w:rPr>
            </w:pPr>
            <w:r w:rsidRPr="00303D83">
              <w:rPr>
                <w:rFonts w:ascii="Arial" w:hAnsi="Arial" w:cs="Arial"/>
                <w:i/>
                <w:iCs/>
              </w:rPr>
              <w:t>Dr</w:t>
            </w:r>
          </w:p>
          <w:p w14:paraId="3C5C1924" w14:textId="77777777" w:rsidR="00AC5DBB" w:rsidRPr="00303D83" w:rsidDel="00C5563E" w:rsidRDefault="00AC5DBB" w:rsidP="005C0C98">
            <w:pPr>
              <w:pStyle w:val="NoSpacing"/>
              <w:rPr>
                <w:rFonts w:ascii="Arial" w:hAnsi="Arial" w:cs="Arial"/>
                <w:i/>
                <w:iCs/>
              </w:rPr>
            </w:pPr>
            <w:r w:rsidRPr="00303D83">
              <w:rPr>
                <w:rFonts w:ascii="Arial" w:hAnsi="Arial" w:cs="Arial"/>
                <w:i/>
                <w:iCs/>
              </w:rPr>
              <w:t>Cr</w:t>
            </w:r>
          </w:p>
        </w:tc>
        <w:tc>
          <w:tcPr>
            <w:tcW w:w="1560" w:type="dxa"/>
          </w:tcPr>
          <w:p w14:paraId="343D52CB" w14:textId="77777777" w:rsidR="00AC5DBB" w:rsidRPr="00303D83" w:rsidDel="00C5563E" w:rsidRDefault="00AC5DBB" w:rsidP="005C0C98">
            <w:pPr>
              <w:pStyle w:val="NoSpacing"/>
              <w:jc w:val="right"/>
              <w:rPr>
                <w:rFonts w:ascii="Arial" w:hAnsi="Arial" w:cs="Arial"/>
                <w:i/>
                <w:iCs/>
              </w:rPr>
            </w:pPr>
          </w:p>
        </w:tc>
        <w:tc>
          <w:tcPr>
            <w:tcW w:w="1559" w:type="dxa"/>
          </w:tcPr>
          <w:p w14:paraId="2F9E11FC" w14:textId="77777777" w:rsidR="00AC5DBB" w:rsidRPr="00303D83" w:rsidDel="00C5563E" w:rsidRDefault="00AC5DBB" w:rsidP="005C0C98">
            <w:pPr>
              <w:pStyle w:val="NoSpacing"/>
              <w:jc w:val="right"/>
              <w:rPr>
                <w:rFonts w:ascii="Arial" w:hAnsi="Arial" w:cs="Arial"/>
                <w:i/>
                <w:iCs/>
              </w:rPr>
            </w:pPr>
          </w:p>
        </w:tc>
      </w:tr>
    </w:tbl>
    <w:p w14:paraId="4227C426" w14:textId="77777777" w:rsidR="00AC5DBB" w:rsidRPr="001C3CD6" w:rsidRDefault="00AC5DBB" w:rsidP="00AC5DBB">
      <w:pPr>
        <w:pStyle w:val="ListParagraph"/>
        <w:tabs>
          <w:tab w:val="left" w:pos="7938"/>
        </w:tabs>
        <w:spacing w:before="100" w:beforeAutospacing="1" w:after="100" w:afterAutospacing="1" w:line="240" w:lineRule="auto"/>
        <w:rPr>
          <w:rFonts w:ascii="Arial" w:hAnsi="Arial" w:cs="Arial"/>
          <w:i/>
          <w:iCs/>
          <w:color w:val="000000"/>
          <w:szCs w:val="22"/>
          <w:lang w:eastAsia="en-NZ"/>
        </w:rPr>
      </w:pPr>
      <w:r w:rsidRPr="001C3CD6">
        <w:rPr>
          <w:rFonts w:ascii="Arial" w:hAnsi="Arial" w:cs="Arial"/>
          <w:i/>
          <w:iCs/>
          <w:color w:val="000000"/>
          <w:szCs w:val="22"/>
          <w:lang w:eastAsia="en-NZ"/>
        </w:rPr>
        <w:t>(Note: You may increase/decrease the number of rows to complete your journal entr</w:t>
      </w:r>
      <w:r>
        <w:rPr>
          <w:rFonts w:ascii="Arial" w:hAnsi="Arial" w:cs="Arial"/>
          <w:i/>
          <w:iCs/>
          <w:color w:val="000000"/>
          <w:szCs w:val="22"/>
          <w:lang w:eastAsia="en-NZ"/>
        </w:rPr>
        <w:t>ies.</w:t>
      </w:r>
      <w:r w:rsidRPr="001C3CD6">
        <w:rPr>
          <w:rFonts w:ascii="Arial" w:hAnsi="Arial" w:cs="Arial"/>
          <w:i/>
          <w:iCs/>
          <w:color w:val="000000"/>
          <w:szCs w:val="22"/>
          <w:lang w:eastAsia="en-NZ"/>
        </w:rPr>
        <w:t>)</w:t>
      </w:r>
    </w:p>
    <w:p w14:paraId="0A9CC006" w14:textId="77777777" w:rsidR="00AC5DBB" w:rsidRPr="00303D83" w:rsidRDefault="00AC5DBB" w:rsidP="00AC5DBB">
      <w:pPr>
        <w:pStyle w:val="ListParagraph"/>
        <w:tabs>
          <w:tab w:val="left" w:pos="7938"/>
        </w:tabs>
        <w:spacing w:before="100" w:beforeAutospacing="1" w:after="100" w:afterAutospacing="1" w:line="240" w:lineRule="auto"/>
        <w:rPr>
          <w:rFonts w:ascii="Arial" w:hAnsi="Arial" w:cs="Arial"/>
          <w:color w:val="000000"/>
          <w:szCs w:val="22"/>
          <w:lang w:eastAsia="en-NZ"/>
        </w:rPr>
      </w:pPr>
    </w:p>
    <w:p w14:paraId="3A7F4DF8" w14:textId="77777777" w:rsidR="00AC5DBB" w:rsidRPr="00303D83" w:rsidRDefault="00AC5DBB" w:rsidP="00AC5DBB">
      <w:pPr>
        <w:pStyle w:val="ListParagraph"/>
        <w:numPr>
          <w:ilvl w:val="0"/>
          <w:numId w:val="3"/>
        </w:numPr>
        <w:tabs>
          <w:tab w:val="left" w:pos="7938"/>
        </w:tabs>
        <w:spacing w:before="100" w:beforeAutospacing="1" w:after="100" w:afterAutospacing="1" w:line="240" w:lineRule="auto"/>
        <w:rPr>
          <w:rFonts w:ascii="Arial" w:hAnsi="Arial" w:cs="Arial"/>
          <w:color w:val="000000"/>
          <w:szCs w:val="22"/>
          <w:lang w:eastAsia="en-NZ"/>
        </w:rPr>
      </w:pPr>
      <w:r w:rsidRPr="00303D83">
        <w:rPr>
          <w:rFonts w:ascii="Arial" w:hAnsi="Arial" w:cs="Arial"/>
          <w:color w:val="000000"/>
          <w:szCs w:val="22"/>
          <w:lang w:eastAsia="en-NZ"/>
        </w:rPr>
        <w:t xml:space="preserve">Briefly explain why the change in the estimated number of stock options in year 20X2 is not accounted for as an adjustment to the amount recognised in the 20X1. </w:t>
      </w:r>
      <w:r w:rsidRPr="00303D83">
        <w:rPr>
          <w:rFonts w:ascii="Arial" w:hAnsi="Arial" w:cs="Arial"/>
          <w:color w:val="000000"/>
          <w:szCs w:val="22"/>
          <w:lang w:eastAsia="en-NZ"/>
        </w:rPr>
        <w:tab/>
      </w:r>
      <w:r>
        <w:rPr>
          <w:rFonts w:ascii="Arial" w:hAnsi="Arial" w:cs="Arial"/>
          <w:color w:val="000000"/>
          <w:szCs w:val="22"/>
          <w:lang w:eastAsia="en-NZ"/>
        </w:rPr>
        <w:tab/>
      </w:r>
      <w:r w:rsidRPr="00303D83">
        <w:rPr>
          <w:rFonts w:ascii="Arial" w:hAnsi="Arial" w:cs="Arial"/>
          <w:color w:val="000000"/>
          <w:szCs w:val="22"/>
          <w:lang w:eastAsia="en-NZ"/>
        </w:rPr>
        <w:t>(3 marks)</w:t>
      </w: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32"/>
      </w:tblGrid>
      <w:tr w:rsidR="00AC5DBB" w:rsidRPr="00303D83" w14:paraId="427272D6" w14:textId="77777777" w:rsidTr="005C0C98">
        <w:tc>
          <w:tcPr>
            <w:tcW w:w="8742" w:type="dxa"/>
            <w:shd w:val="clear" w:color="auto" w:fill="auto"/>
          </w:tcPr>
          <w:p w14:paraId="40DEE7E1" w14:textId="77777777" w:rsidR="00AC5DBB" w:rsidRPr="00303D83" w:rsidRDefault="00AC5DBB" w:rsidP="005C0C98">
            <w:pPr>
              <w:pStyle w:val="NoSpacing"/>
              <w:rPr>
                <w:rFonts w:ascii="Arial" w:hAnsi="Arial" w:cs="Arial"/>
                <w:i/>
                <w:iCs/>
              </w:rPr>
            </w:pPr>
            <w:r w:rsidRPr="00303D83">
              <w:rPr>
                <w:rFonts w:ascii="Arial" w:hAnsi="Arial" w:cs="Arial"/>
                <w:i/>
                <w:iCs/>
              </w:rPr>
              <w:t>Answer to Requirement c.</w:t>
            </w:r>
          </w:p>
        </w:tc>
      </w:tr>
      <w:tr w:rsidR="00AC5DBB" w:rsidRPr="00303D83" w14:paraId="2D722BA8" w14:textId="77777777" w:rsidTr="005C0C98">
        <w:tc>
          <w:tcPr>
            <w:tcW w:w="8742" w:type="dxa"/>
            <w:shd w:val="clear" w:color="auto" w:fill="auto"/>
          </w:tcPr>
          <w:p w14:paraId="3BAC5C40" w14:textId="77777777" w:rsidR="00AC5DBB" w:rsidRPr="00303D83" w:rsidRDefault="00AC5DBB" w:rsidP="005C0C98">
            <w:pPr>
              <w:pStyle w:val="NoSpacing"/>
              <w:rPr>
                <w:rFonts w:ascii="Arial" w:hAnsi="Arial" w:cs="Arial"/>
                <w:i/>
                <w:iCs/>
              </w:rPr>
            </w:pPr>
          </w:p>
          <w:p w14:paraId="5E5BDB4A" w14:textId="77777777" w:rsidR="00AC5DBB" w:rsidRPr="00303D83" w:rsidRDefault="00AC5DBB" w:rsidP="005C0C98">
            <w:pPr>
              <w:pStyle w:val="NoSpacing"/>
              <w:rPr>
                <w:rFonts w:ascii="Arial" w:hAnsi="Arial" w:cs="Arial"/>
                <w:i/>
                <w:iCs/>
              </w:rPr>
            </w:pPr>
          </w:p>
          <w:p w14:paraId="04F89023" w14:textId="77777777" w:rsidR="00AC5DBB" w:rsidRPr="00303D83" w:rsidRDefault="00AC5DBB" w:rsidP="005C0C98">
            <w:pPr>
              <w:pStyle w:val="NoSpacing"/>
              <w:rPr>
                <w:rFonts w:ascii="Arial" w:hAnsi="Arial" w:cs="Arial"/>
                <w:i/>
                <w:iCs/>
              </w:rPr>
            </w:pPr>
          </w:p>
          <w:p w14:paraId="4EBE318E" w14:textId="77777777" w:rsidR="00AC5DBB" w:rsidRPr="00303D83" w:rsidRDefault="00AC5DBB" w:rsidP="005C0C98">
            <w:pPr>
              <w:pStyle w:val="NoSpacing"/>
              <w:rPr>
                <w:rFonts w:ascii="Arial" w:hAnsi="Arial" w:cs="Arial"/>
                <w:i/>
                <w:iCs/>
              </w:rPr>
            </w:pPr>
          </w:p>
          <w:p w14:paraId="7180002E" w14:textId="77777777" w:rsidR="00AC5DBB" w:rsidRPr="00303D83" w:rsidRDefault="00AC5DBB" w:rsidP="005C0C98">
            <w:pPr>
              <w:pStyle w:val="NoSpacing"/>
              <w:rPr>
                <w:rFonts w:ascii="Arial" w:hAnsi="Arial" w:cs="Arial"/>
                <w:i/>
                <w:iCs/>
              </w:rPr>
            </w:pPr>
          </w:p>
          <w:p w14:paraId="5693DE9E" w14:textId="77777777" w:rsidR="00AC5DBB" w:rsidRPr="00303D83" w:rsidRDefault="00AC5DBB" w:rsidP="005C0C98">
            <w:pPr>
              <w:pStyle w:val="NoSpacing"/>
              <w:rPr>
                <w:rFonts w:ascii="Arial" w:hAnsi="Arial" w:cs="Arial"/>
                <w:i/>
                <w:iCs/>
              </w:rPr>
            </w:pPr>
          </w:p>
          <w:p w14:paraId="01D0419F" w14:textId="77777777" w:rsidR="00AC5DBB" w:rsidRPr="00303D83" w:rsidRDefault="00AC5DBB" w:rsidP="005C0C98">
            <w:pPr>
              <w:pStyle w:val="NoSpacing"/>
              <w:rPr>
                <w:rFonts w:ascii="Arial" w:hAnsi="Arial" w:cs="Arial"/>
                <w:i/>
                <w:iCs/>
              </w:rPr>
            </w:pPr>
          </w:p>
        </w:tc>
      </w:tr>
    </w:tbl>
    <w:p w14:paraId="1E0794D5" w14:textId="77777777" w:rsidR="00255870" w:rsidRDefault="00255870"/>
    <w:sectPr w:rsidR="0025587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rdia New">
    <w:panose1 w:val="020B0304020202020204"/>
    <w:charset w:val="00"/>
    <w:family w:val="swiss"/>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Angsana New">
    <w:panose1 w:val="02020603050405020304"/>
    <w:charset w:val="00"/>
    <w:family w:val="roman"/>
    <w:pitch w:val="variable"/>
    <w:sig w:usb0="81000003" w:usb1="00000000" w:usb2="00000000" w:usb3="00000000" w:csb0="0001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26E670F"/>
    <w:multiLevelType w:val="hybridMultilevel"/>
    <w:tmpl w:val="F79469BC"/>
    <w:lvl w:ilvl="0" w:tplc="14090019">
      <w:start w:val="1"/>
      <w:numFmt w:val="lowerLetter"/>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 w15:restartNumberingAfterBreak="0">
    <w:nsid w:val="3AD41CC6"/>
    <w:multiLevelType w:val="hybridMultilevel"/>
    <w:tmpl w:val="FEC44E3A"/>
    <w:lvl w:ilvl="0" w:tplc="14090019">
      <w:start w:val="1"/>
      <w:numFmt w:val="lowerLetter"/>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 w15:restartNumberingAfterBreak="0">
    <w:nsid w:val="646F4151"/>
    <w:multiLevelType w:val="hybridMultilevel"/>
    <w:tmpl w:val="653C4E0A"/>
    <w:lvl w:ilvl="0" w:tplc="14090015">
      <w:start w:val="1"/>
      <w:numFmt w:val="upp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5DBB"/>
    <w:rsid w:val="00255870"/>
    <w:rsid w:val="00AC5DBB"/>
  </w:rsids>
  <m:mathPr>
    <m:mathFont m:val="Cambria Math"/>
    <m:brkBin m:val="before"/>
    <m:brkBinSub m:val="--"/>
    <m:smallFrac m:val="0"/>
    <m:dispDef/>
    <m:lMargin m:val="0"/>
    <m:rMargin m:val="0"/>
    <m:defJc m:val="centerGroup"/>
    <m:wrapIndent m:val="1440"/>
    <m:intLim m:val="subSup"/>
    <m:naryLim m:val="undOvr"/>
  </m:mathPr>
  <w:themeFontLang w:val="en-NZ"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810C8C"/>
  <w15:chartTrackingRefBased/>
  <w15:docId w15:val="{69C65397-2FD0-4E5E-87B4-272A6E9A6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8"/>
        <w:lang w:val="en-NZ" w:eastAsia="zh-CN" w:bidi="th-TH"/>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5DBB"/>
    <w:rPr>
      <w:rFonts w:eastAsiaTheme="minorHAnsi"/>
      <w:szCs w:val="22"/>
      <w:lang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AC5DBB"/>
    <w:pPr>
      <w:spacing w:before="100" w:beforeAutospacing="1" w:after="100" w:afterAutospacing="1" w:line="240" w:lineRule="auto"/>
    </w:pPr>
    <w:rPr>
      <w:rFonts w:ascii="Times New Roman" w:eastAsia="Times New Roman" w:hAnsi="Times New Roman" w:cs="Times New Roman"/>
      <w:sz w:val="24"/>
      <w:szCs w:val="24"/>
      <w:lang w:val="en-AU" w:eastAsia="en-AU"/>
    </w:rPr>
  </w:style>
  <w:style w:type="paragraph" w:styleId="ListParagraph">
    <w:name w:val="List Paragraph"/>
    <w:basedOn w:val="Normal"/>
    <w:uiPriority w:val="34"/>
    <w:qFormat/>
    <w:rsid w:val="00AC5DBB"/>
    <w:pPr>
      <w:spacing w:after="200" w:line="276" w:lineRule="auto"/>
      <w:ind w:left="720"/>
      <w:contextualSpacing/>
    </w:pPr>
    <w:rPr>
      <w:rFonts w:ascii="Calibri" w:eastAsia="Times New Roman" w:hAnsi="Calibri" w:cs="Times New Roman"/>
      <w:szCs w:val="28"/>
      <w:lang w:eastAsia="zh-TW" w:bidi="th-TH"/>
    </w:rPr>
  </w:style>
  <w:style w:type="paragraph" w:styleId="NoSpacing">
    <w:name w:val="No Spacing"/>
    <w:uiPriority w:val="1"/>
    <w:qFormat/>
    <w:rsid w:val="00AC5DBB"/>
    <w:pPr>
      <w:spacing w:after="0" w:line="240" w:lineRule="auto"/>
    </w:pPr>
    <w:rPr>
      <w:rFonts w:ascii="Calibri" w:eastAsia="Calibri" w:hAnsi="Calibri" w:cs="Times New Roman"/>
      <w:color w:val="000000"/>
      <w:spacing w:val="-3"/>
      <w:szCs w:val="22"/>
      <w:lang w:eastAsia="en-US" w:bidi="ar-SA"/>
    </w:rPr>
  </w:style>
  <w:style w:type="table" w:styleId="TableGrid">
    <w:name w:val="Table Grid"/>
    <w:basedOn w:val="TableNormal"/>
    <w:uiPriority w:val="39"/>
    <w:rsid w:val="00AC5DBB"/>
    <w:pPr>
      <w:spacing w:after="0" w:line="240" w:lineRule="auto"/>
    </w:pPr>
    <w:rPr>
      <w:rFonts w:eastAsiaTheme="minorHAnsi"/>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506</Words>
  <Characters>2885</Characters>
  <Application>Microsoft Office Word</Application>
  <DocSecurity>0</DocSecurity>
  <Lines>24</Lines>
  <Paragraphs>6</Paragraphs>
  <ScaleCrop>false</ScaleCrop>
  <Company/>
  <LinksUpToDate>false</LinksUpToDate>
  <CharactersWithSpaces>3385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Esther</dc:creator>
  <cp:keywords/>
  <dc:description/>
  <cp:lastModifiedBy>Esther</cp:lastModifiedBy>
  <cp:revision>1</cp:revision>
  <dcterms:created xsi:type="dcterms:W3CDTF">2020-10-07T02:05:00Z</dcterms:created>
  <dcterms:modified xsi:type="dcterms:W3CDTF">2020-10-07T02:05:00Z</dcterms:modified>
</cp:coreProperties>
</file>